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>
        <w:rPr>
          <w:sz w:val="28"/>
        </w:rPr>
        <w:t>2</w:t>
      </w:r>
      <w:r w:rsidR="003D5F2C" w:rsidRPr="00B807C5">
        <w:rPr>
          <w:sz w:val="28"/>
        </w:rPr>
        <w:t xml:space="preserve"> 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Волочаевский</w:t>
      </w:r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4D4753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CE6BFA" w:rsidRPr="00266CE8">
        <w:rPr>
          <w:bCs/>
          <w:sz w:val="28"/>
          <w:szCs w:val="28"/>
        </w:rPr>
        <w:t xml:space="preserve">Обеспечение общественного порядка и </w:t>
      </w:r>
      <w:r w:rsidR="00CE6BFA">
        <w:rPr>
          <w:bCs/>
          <w:sz w:val="28"/>
          <w:szCs w:val="28"/>
        </w:rPr>
        <w:t>профилактика правонарушений</w:t>
      </w:r>
      <w:r w:rsidR="00DC54A9" w:rsidRPr="006778FC">
        <w:rPr>
          <w:bCs/>
          <w:kern w:val="2"/>
          <w:sz w:val="28"/>
          <w:szCs w:val="28"/>
        </w:rPr>
        <w:t xml:space="preserve">» </w:t>
      </w:r>
      <w:r w:rsidR="00DC54A9"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r w:rsidR="00A52397" w:rsidRPr="007A71CD">
        <w:rPr>
          <w:bCs/>
          <w:sz w:val="28"/>
          <w:szCs w:val="28"/>
        </w:rPr>
        <w:t>Волочаевского</w:t>
      </w:r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r w:rsidR="00E35147">
        <w:rPr>
          <w:bCs/>
          <w:sz w:val="28"/>
          <w:szCs w:val="28"/>
        </w:rPr>
        <w:t>Волочаевского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93719B" w:rsidRPr="00266CE8">
        <w:rPr>
          <w:bCs/>
          <w:sz w:val="28"/>
          <w:szCs w:val="28"/>
        </w:rPr>
        <w:t xml:space="preserve">Обеспечение общественного порядка и </w:t>
      </w:r>
      <w:r w:rsidR="0093719B">
        <w:rPr>
          <w:bCs/>
          <w:sz w:val="28"/>
          <w:szCs w:val="28"/>
        </w:rPr>
        <w:t>профилактика правонарушений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 xml:space="preserve">130,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4740A6" w:rsidRPr="005D254F">
        <w:t xml:space="preserve">. Контроль за </w:t>
      </w:r>
      <w:r w:rsidR="00860AE6">
        <w:t>ис</w:t>
      </w:r>
      <w:r w:rsidR="004740A6" w:rsidRPr="005D254F">
        <w:t>полнением</w:t>
      </w:r>
      <w:r w:rsidR="00860AE6" w:rsidRPr="00860AE6">
        <w:t xml:space="preserve"> </w:t>
      </w:r>
      <w:r w:rsidR="00860AE6">
        <w:t xml:space="preserve">распоряжения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94342">
        <w:rPr>
          <w:sz w:val="24"/>
          <w:szCs w:val="24"/>
        </w:rPr>
        <w:t>1</w:t>
      </w:r>
      <w:r w:rsidR="004C0762">
        <w:rPr>
          <w:sz w:val="24"/>
          <w:szCs w:val="24"/>
        </w:rPr>
        <w:t>2</w:t>
      </w:r>
    </w:p>
    <w:p w:rsidR="004D4753" w:rsidRPr="00DC54A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Единый аналитический п</w:t>
      </w:r>
      <w:r w:rsidRPr="00DC54A9">
        <w:rPr>
          <w:sz w:val="24"/>
          <w:szCs w:val="24"/>
        </w:rPr>
        <w:t>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</w:t>
      </w:r>
      <w:r w:rsidR="0093719B" w:rsidRPr="0093719B">
        <w:rPr>
          <w:bCs/>
          <w:sz w:val="24"/>
          <w:szCs w:val="24"/>
        </w:rPr>
        <w:t>Обеспечение общественного порядка и профилактика правонарушений</w:t>
      </w:r>
      <w:r w:rsidRPr="0093719B">
        <w:rPr>
          <w:sz w:val="24"/>
          <w:szCs w:val="24"/>
        </w:rPr>
        <w:t>»</w:t>
      </w:r>
    </w:p>
    <w:p w:rsidR="00DC54A9" w:rsidRPr="0093719B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271C5">
        <w:rPr>
          <w:sz w:val="24"/>
          <w:szCs w:val="24"/>
        </w:rPr>
        <w:t>202</w:t>
      </w:r>
      <w:r w:rsidR="004D4753">
        <w:rPr>
          <w:sz w:val="24"/>
          <w:szCs w:val="24"/>
        </w:rPr>
        <w:t>5</w:t>
      </w:r>
      <w:r w:rsidR="00DC54A9" w:rsidRPr="0093719B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5C561E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r w:rsidR="00CE3B3F">
              <w:rPr>
                <w:sz w:val="24"/>
                <w:szCs w:val="24"/>
              </w:rPr>
              <w:t>Волочаевского</w:t>
            </w:r>
            <w:r w:rsidR="00CE3B3F" w:rsidRPr="00DC54A9">
              <w:rPr>
                <w:sz w:val="24"/>
                <w:szCs w:val="24"/>
              </w:rPr>
              <w:t xml:space="preserve"> сельского поселения</w:t>
            </w:r>
            <w:r w:rsidRPr="005C561E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 xml:space="preserve">Ответственный </w:t>
            </w:r>
            <w:r w:rsidRPr="005C561E">
              <w:rPr>
                <w:sz w:val="24"/>
                <w:szCs w:val="24"/>
              </w:rPr>
              <w:br/>
              <w:t xml:space="preserve"> исполнитель  </w:t>
            </w:r>
            <w:r w:rsidRPr="005C561E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5C561E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Област-ной</w:t>
            </w:r>
            <w:r w:rsidRPr="005C56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Феде-ральный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внебюджетные</w:t>
            </w:r>
            <w:r w:rsidRPr="005C561E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5C561E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10</w:t>
            </w:r>
          </w:p>
        </w:tc>
      </w:tr>
      <w:tr w:rsidR="000B2E07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DE0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Комплекс процессных мероприятий «</w:t>
            </w:r>
            <w:r w:rsidRPr="005C561E">
              <w:rPr>
                <w:kern w:val="2"/>
                <w:sz w:val="24"/>
                <w:szCs w:val="24"/>
              </w:rPr>
              <w:t>Профилактика экстремизма и терроризма</w:t>
            </w:r>
            <w:r w:rsidRPr="005C561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0B2E07" w:rsidRPr="005C561E" w:rsidRDefault="000B2E07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Директор  Волочаевский СДК Сильченко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8524F2" w:rsidP="008524F2">
            <w:pPr>
              <w:widowControl w:val="0"/>
              <w:tabs>
                <w:tab w:val="left" w:pos="340"/>
                <w:tab w:val="center" w:pos="56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  <w:r w:rsidR="000B2E07" w:rsidRPr="005C561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8524F2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2E07" w:rsidRPr="005C561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07" w:rsidRPr="005C561E" w:rsidRDefault="000B2E0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</w:tr>
      <w:tr w:rsidR="00F87161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Мероприятие (результат) 1.1.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Осуществлены информационно- пропагандистское противодействия экстремизму и терроризму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Директор  Волочаевский СДК Сильченко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0C0744">
            <w:pPr>
              <w:widowControl w:val="0"/>
              <w:tabs>
                <w:tab w:val="left" w:pos="340"/>
                <w:tab w:val="center" w:pos="56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  <w:r w:rsidRPr="005C561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F87161" w:rsidRPr="005C561E" w:rsidTr="00D11BDE">
        <w:trPr>
          <w:trHeight w:val="1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1.1.1.</w:t>
            </w:r>
          </w:p>
          <w:p w:rsidR="00F87161" w:rsidRPr="005C561E" w:rsidRDefault="00F8716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Разработаны планы мероприятий по предотвращению террористических актов в учреждениях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10.01.2025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E0A0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Директор  Волочаевский СДК Сильченко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61" w:rsidRPr="005C561E" w:rsidRDefault="00F8716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rHeight w:val="18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tabs>
                <w:tab w:val="left" w:pos="3276"/>
              </w:tabs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1.1.2.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Распространены буклеты антитеррористической и антиэкстремистской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B2E0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Директор  Волочаевский СДК Сильченко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rHeight w:val="1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1.1.3.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1.1.3.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Выполнены учреждениями социальной сферы планы по предотвращению террористических актов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Директор  Волочаевский СДК Сильченко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9C66D6">
        <w:trPr>
          <w:trHeight w:val="121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Мероприятие (результат) 2.1.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Созданы условия для деятельности добровольной народной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600481" w:rsidRPr="005C561E" w:rsidRDefault="00600481" w:rsidP="00DE0A0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1.2.1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2.1.1.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Разработан график для осуществления рейдов народной добровольной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C6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1.2.2.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2.1.2.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Изготовлены удостоверения, отличительные знаки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Комплекс процессных мероприятий «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Комплексные меры противодействия злоупотреблению наркотиками и их незаконному обороту</w:t>
            </w:r>
            <w:r w:rsidRPr="005C561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tabs>
                <w:tab w:val="left" w:pos="340"/>
                <w:tab w:val="center" w:pos="56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  <w:r w:rsidRPr="005C561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C561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Мероприятие (результат) 1.1.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Организованы и проведены информационно-</w:t>
            </w:r>
            <w:r w:rsidRPr="005C561E">
              <w:rPr>
                <w:kern w:val="2"/>
                <w:sz w:val="24"/>
                <w:szCs w:val="24"/>
              </w:rPr>
              <w:lastRenderedPageBreak/>
              <w:t>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С.А.Гаршина,</w:t>
            </w:r>
          </w:p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lastRenderedPageBreak/>
              <w:t>Директор  Волочаевский СДК Сильченко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ind w:firstLine="34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1.1.1.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Проведены культурно-массовые мероприятия, направленные на профилактику наркомании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30.09.2025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Директор  Волочаевский СДК Сильченко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DE0A00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2.1.2.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DE0A00">
            <w:pPr>
              <w:pStyle w:val="ConsPlusNormal"/>
              <w:ind w:firstLine="34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1.1.2.</w:t>
            </w:r>
          </w:p>
          <w:p w:rsidR="00DE0A00" w:rsidRPr="005C561E" w:rsidRDefault="00DE0A00" w:rsidP="00DE0A00">
            <w:pPr>
              <w:pStyle w:val="ConsPlusNormal"/>
              <w:ind w:firstLine="34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Распространены буклеты антинаркотической направленности ко Всемирному Дню борьбы с наркоманией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9C6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26.06.2025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С.А.Гаршина,</w:t>
            </w:r>
          </w:p>
          <w:p w:rsidR="00DE0A00" w:rsidRPr="005C561E" w:rsidRDefault="00DE0A00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Директор  Волочаевский СДК Сильченко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Комплекс процессных мероприятий «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Противодействие коррупции в Волочаевском сельском поселении</w:t>
            </w:r>
            <w:r w:rsidRPr="005C561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600481" w:rsidRPr="005C561E" w:rsidRDefault="00600481" w:rsidP="00DE0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</w:tr>
      <w:tr w:rsidR="00DE0A00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Мероприятие (результат) 1.1. </w:t>
            </w:r>
          </w:p>
          <w:p w:rsidR="00DE0A00" w:rsidRPr="005C561E" w:rsidRDefault="00DE0A00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bCs/>
                <w:sz w:val="24"/>
                <w:szCs w:val="24"/>
              </w:rPr>
              <w:t>Усовершенствовано правовое регулирование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98445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0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Pr="005C561E" w:rsidRDefault="00DE0A0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1.1.1.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Внесены изменения в правовые акты, распорядительные, организационные документы Волочаевского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B470A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Мероприятие (результат) 1.2.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Повышена эффективность механизма выявления, </w:t>
            </w:r>
            <w:r w:rsidRPr="005C561E">
              <w:rPr>
                <w:kern w:val="2"/>
                <w:sz w:val="24"/>
                <w:szCs w:val="24"/>
              </w:rPr>
              <w:lastRenderedPageBreak/>
              <w:t>предотвращения и урегулирования конфликта интересов на муниципальной службе Волочаевского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E5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1.2.1.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Повышена эффективность кадровой работы в части, касающейся ведения личных дел лиц, замещающих муниципальные должности Волочаевского сельского поселения, должности муниципальной службы Волочаевского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  <w:r w:rsidRPr="005C561E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B470A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3.1.4.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1.2.2.</w:t>
            </w:r>
          </w:p>
          <w:p w:rsidR="00600481" w:rsidRPr="005C561E" w:rsidRDefault="00600481" w:rsidP="00DE0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Организован антикоррупционный мониторинг, в том числе по вопросам противодействия коррупции при прохождении муниципальной службы Волочаевского сельского поселения, а также лиц, замещающих отдельные муниципальные должности Волочаевского сельского поселения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  <w:r w:rsidRPr="005C561E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EA4AAA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5C5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Мероприятие (результат) 1.3.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Усилен контроль за соблюдением лицами, замещающими отдельные </w:t>
            </w:r>
            <w:r w:rsidRPr="005C561E">
              <w:rPr>
                <w:kern w:val="2"/>
                <w:sz w:val="24"/>
                <w:szCs w:val="24"/>
              </w:rPr>
              <w:lastRenderedPageBreak/>
              <w:t>муниципальные должности Волочаевского сельского поселения,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00" w:rsidRDefault="00600481" w:rsidP="00DE0A0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  <w:p w:rsidR="00600481" w:rsidRPr="00DE0A00" w:rsidRDefault="00600481" w:rsidP="00DE0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3.2.1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1.3.1.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должностей, должностей муниципальной службы Волочаевского сельского поселения, и лицами, замещающими указанные должности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  <w:r w:rsidRPr="005C561E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AB470A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30.04.2025</w:t>
            </w:r>
          </w:p>
          <w:p w:rsidR="00600481" w:rsidRPr="005C561E" w:rsidRDefault="00600481" w:rsidP="00AB470A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3.2.2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Контрольная точка 1.3.2.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Организовано профессиональное развитие муниципальных служащих Волочаевского сельского поселения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  <w:r w:rsidRPr="005C561E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29.12.2025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3.3.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Мероприятие (результат) 1.4.Осуществлена антикоррупционная экспертиза нормативных </w:t>
            </w:r>
            <w:r w:rsidRPr="005C561E">
              <w:rPr>
                <w:kern w:val="2"/>
                <w:sz w:val="24"/>
                <w:szCs w:val="24"/>
              </w:rPr>
              <w:lastRenderedPageBreak/>
              <w:t>правовых актов Волочаевского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</w:tr>
      <w:tr w:rsidR="00600481" w:rsidRPr="005C561E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E0A00">
            <w:pPr>
              <w:pStyle w:val="ConsPlusNormal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Мероприятие (результат) 1.5.</w:t>
            </w:r>
          </w:p>
          <w:p w:rsidR="00600481" w:rsidRPr="005C561E" w:rsidRDefault="00600481" w:rsidP="00DE0A00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Улучшены меры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984450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kern w:val="2"/>
                <w:sz w:val="24"/>
                <w:szCs w:val="24"/>
              </w:rPr>
              <w:t xml:space="preserve">Глава  Администрации </w:t>
            </w:r>
            <w:r w:rsidRPr="005C561E">
              <w:rPr>
                <w:rFonts w:eastAsia="Calibri"/>
                <w:kern w:val="2"/>
                <w:sz w:val="24"/>
                <w:szCs w:val="24"/>
                <w:lang w:eastAsia="en-US"/>
              </w:rPr>
              <w:t>Волочаевского</w:t>
            </w:r>
            <w:r w:rsidRPr="005C561E">
              <w:rPr>
                <w:kern w:val="2"/>
                <w:sz w:val="24"/>
                <w:szCs w:val="24"/>
              </w:rPr>
              <w:t xml:space="preserve"> сельского поселения С.А.Гаршина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5C561E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61E">
              <w:rPr>
                <w:sz w:val="24"/>
                <w:szCs w:val="24"/>
              </w:rPr>
              <w:t>х</w:t>
            </w:r>
          </w:p>
        </w:tc>
      </w:tr>
      <w:tr w:rsidR="00600481" w:rsidRPr="009B7E62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Итого по муниципальной</w:t>
            </w:r>
            <w:r w:rsidRPr="009B7E62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Pr="009B7E62" w:rsidRDefault="0060048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7E62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9B7E62" w:rsidRDefault="00920379" w:rsidP="00DC54A9">
      <w:pPr>
        <w:rPr>
          <w:b/>
          <w:kern w:val="2"/>
          <w:sz w:val="28"/>
          <w:szCs w:val="28"/>
        </w:rPr>
      </w:pPr>
    </w:p>
    <w:sectPr w:rsidR="00920379" w:rsidRPr="009B7E62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20" w:rsidRDefault="00A41720">
      <w:r>
        <w:separator/>
      </w:r>
    </w:p>
  </w:endnote>
  <w:endnote w:type="continuationSeparator" w:id="1">
    <w:p w:rsidR="00A41720" w:rsidRDefault="00A4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20" w:rsidRDefault="00A41720">
      <w:r>
        <w:separator/>
      </w:r>
    </w:p>
  </w:footnote>
  <w:footnote w:type="continuationSeparator" w:id="1">
    <w:p w:rsidR="00A41720" w:rsidRDefault="00A41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3304"/>
    <w:rsid w:val="000A386E"/>
    <w:rsid w:val="000A3CA2"/>
    <w:rsid w:val="000A726F"/>
    <w:rsid w:val="000B2E07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3E8D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3FB3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0762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61E"/>
    <w:rsid w:val="005C5FF3"/>
    <w:rsid w:val="005F0C53"/>
    <w:rsid w:val="00600481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2A6F"/>
    <w:rsid w:val="00694342"/>
    <w:rsid w:val="006B65FD"/>
    <w:rsid w:val="006C14DE"/>
    <w:rsid w:val="006C1FD7"/>
    <w:rsid w:val="006C6868"/>
    <w:rsid w:val="006D2746"/>
    <w:rsid w:val="006F41CE"/>
    <w:rsid w:val="006F7D3E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7F0E9F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524F2"/>
    <w:rsid w:val="00860AE6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B7E62"/>
    <w:rsid w:val="009C66D6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1720"/>
    <w:rsid w:val="00A41E7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95D73"/>
    <w:rsid w:val="00AA197F"/>
    <w:rsid w:val="00AA2AF1"/>
    <w:rsid w:val="00AB1A6A"/>
    <w:rsid w:val="00AB470A"/>
    <w:rsid w:val="00AC12C7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01DC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5C21"/>
    <w:rsid w:val="00C863ED"/>
    <w:rsid w:val="00C93800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3B3F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1FA7"/>
    <w:rsid w:val="00D5220C"/>
    <w:rsid w:val="00D56958"/>
    <w:rsid w:val="00D64098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0A00"/>
    <w:rsid w:val="00DE1498"/>
    <w:rsid w:val="00DE3555"/>
    <w:rsid w:val="00DE427F"/>
    <w:rsid w:val="00DE50C1"/>
    <w:rsid w:val="00DE754F"/>
    <w:rsid w:val="00E015BE"/>
    <w:rsid w:val="00E029A5"/>
    <w:rsid w:val="00E04378"/>
    <w:rsid w:val="00E138E0"/>
    <w:rsid w:val="00E17D0A"/>
    <w:rsid w:val="00E207C9"/>
    <w:rsid w:val="00E3069C"/>
    <w:rsid w:val="00E3132E"/>
    <w:rsid w:val="00E35147"/>
    <w:rsid w:val="00E36EA0"/>
    <w:rsid w:val="00E50973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97EB6"/>
    <w:rsid w:val="00EA13DB"/>
    <w:rsid w:val="00EA4AAA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A4"/>
    <w:rsid w:val="00F062FF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8225E"/>
    <w:rsid w:val="00F86418"/>
    <w:rsid w:val="00F86A03"/>
    <w:rsid w:val="00F87161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link w:val="ConsPlusNormal0"/>
    <w:qFormat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0B2E0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9796-AE13-4B80-88EB-DB123E18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8111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22</cp:revision>
  <cp:lastPrinted>2022-01-08T12:13:00Z</cp:lastPrinted>
  <dcterms:created xsi:type="dcterms:W3CDTF">2024-01-24T08:08:00Z</dcterms:created>
  <dcterms:modified xsi:type="dcterms:W3CDTF">2025-03-27T06:57:00Z</dcterms:modified>
</cp:coreProperties>
</file>