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D2" w:rsidRPr="00F1170A" w:rsidRDefault="00AF6CD2" w:rsidP="00AF6CD2">
      <w:pPr>
        <w:tabs>
          <w:tab w:val="center" w:pos="4876"/>
          <w:tab w:val="center" w:pos="4961"/>
          <w:tab w:val="left" w:pos="8535"/>
          <w:tab w:val="left" w:pos="8985"/>
        </w:tabs>
        <w:jc w:val="center"/>
        <w:rPr>
          <w:sz w:val="28"/>
          <w:szCs w:val="28"/>
        </w:rPr>
      </w:pPr>
      <w:r w:rsidRPr="00F1170A">
        <w:rPr>
          <w:sz w:val="28"/>
          <w:szCs w:val="28"/>
        </w:rPr>
        <w:t>РОССИЙСКАЯ ФЕДЕРАЦИЯ</w:t>
      </w:r>
    </w:p>
    <w:p w:rsidR="00AF6CD2" w:rsidRPr="00F1170A" w:rsidRDefault="00AF6CD2" w:rsidP="00AF6CD2">
      <w:pPr>
        <w:jc w:val="center"/>
        <w:rPr>
          <w:sz w:val="28"/>
          <w:szCs w:val="28"/>
        </w:rPr>
      </w:pPr>
      <w:r w:rsidRPr="00F1170A">
        <w:rPr>
          <w:sz w:val="28"/>
          <w:szCs w:val="28"/>
        </w:rPr>
        <w:t>РОСТОВСКАЯ ОБЛАСТЬ</w:t>
      </w:r>
    </w:p>
    <w:p w:rsidR="00AF6CD2" w:rsidRPr="00F1170A" w:rsidRDefault="00AF6CD2" w:rsidP="00AF6CD2">
      <w:pPr>
        <w:jc w:val="center"/>
        <w:rPr>
          <w:sz w:val="28"/>
          <w:szCs w:val="28"/>
        </w:rPr>
      </w:pPr>
      <w:r>
        <w:rPr>
          <w:sz w:val="28"/>
          <w:szCs w:val="28"/>
        </w:rPr>
        <w:t>ОРЛОВСКИЙ РАЙОН</w:t>
      </w:r>
      <w:r w:rsidRPr="00F1170A">
        <w:rPr>
          <w:sz w:val="28"/>
          <w:szCs w:val="28"/>
        </w:rPr>
        <w:br/>
        <w:t>МУНИЦИПАЛЬНОЕ ОБРАЗОВАНИЕ</w:t>
      </w:r>
    </w:p>
    <w:p w:rsidR="00AF6CD2" w:rsidRPr="00F1170A" w:rsidRDefault="00AF6CD2" w:rsidP="00AF6CD2">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AF6CD2" w:rsidRPr="00F1170A" w:rsidRDefault="00AF6CD2" w:rsidP="00AF6CD2">
      <w:pPr>
        <w:jc w:val="center"/>
        <w:rPr>
          <w:sz w:val="28"/>
          <w:szCs w:val="28"/>
        </w:rPr>
      </w:pPr>
    </w:p>
    <w:p w:rsidR="00AF6CD2" w:rsidRPr="00F1170A" w:rsidRDefault="00AF6CD2" w:rsidP="00AF6CD2">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AF6CD2" w:rsidRDefault="00AF6CD2" w:rsidP="00AF6CD2">
      <w:pPr>
        <w:tabs>
          <w:tab w:val="center" w:pos="4876"/>
          <w:tab w:val="left" w:pos="8074"/>
          <w:tab w:val="left" w:pos="8580"/>
        </w:tabs>
        <w:rPr>
          <w:sz w:val="28"/>
          <w:szCs w:val="28"/>
        </w:rPr>
      </w:pPr>
    </w:p>
    <w:p w:rsidR="00AF6CD2" w:rsidRPr="00B807C5" w:rsidRDefault="00AF6CD2" w:rsidP="00AF6CD2">
      <w:pPr>
        <w:tabs>
          <w:tab w:val="left" w:pos="2910"/>
        </w:tabs>
        <w:jc w:val="center"/>
        <w:rPr>
          <w:sz w:val="28"/>
          <w:szCs w:val="28"/>
        </w:rPr>
      </w:pPr>
      <w:r w:rsidRPr="00B807C5">
        <w:rPr>
          <w:sz w:val="28"/>
          <w:szCs w:val="28"/>
        </w:rPr>
        <w:t>ПОСТАНОВЛЕНИЕ</w:t>
      </w:r>
    </w:p>
    <w:p w:rsidR="00AF6CD2" w:rsidRDefault="00AF6CD2" w:rsidP="00AF6CD2">
      <w:pPr>
        <w:jc w:val="center"/>
        <w:rPr>
          <w:b/>
          <w:sz w:val="28"/>
          <w:szCs w:val="28"/>
        </w:rPr>
      </w:pPr>
    </w:p>
    <w:p w:rsidR="00AF6CD2" w:rsidRPr="00B807C5" w:rsidRDefault="000846BC" w:rsidP="00AF6CD2">
      <w:pPr>
        <w:spacing w:line="360" w:lineRule="auto"/>
        <w:jc w:val="center"/>
        <w:rPr>
          <w:sz w:val="28"/>
        </w:rPr>
      </w:pPr>
      <w:r>
        <w:rPr>
          <w:sz w:val="28"/>
          <w:szCs w:val="28"/>
        </w:rPr>
        <w:t>14</w:t>
      </w:r>
      <w:r w:rsidR="00AF6CD2">
        <w:rPr>
          <w:sz w:val="28"/>
          <w:szCs w:val="28"/>
        </w:rPr>
        <w:t>.03</w:t>
      </w:r>
      <w:r w:rsidR="00AF6CD2" w:rsidRPr="00B807C5">
        <w:rPr>
          <w:sz w:val="28"/>
          <w:szCs w:val="28"/>
        </w:rPr>
        <w:t>.</w:t>
      </w:r>
      <w:r w:rsidR="00F83823">
        <w:rPr>
          <w:sz w:val="28"/>
          <w:szCs w:val="28"/>
        </w:rPr>
        <w:t>202</w:t>
      </w:r>
      <w:r>
        <w:rPr>
          <w:sz w:val="28"/>
          <w:szCs w:val="28"/>
        </w:rPr>
        <w:t>5</w:t>
      </w:r>
      <w:r w:rsidR="00AF6CD2" w:rsidRPr="00B807C5">
        <w:rPr>
          <w:sz w:val="28"/>
        </w:rPr>
        <w:t xml:space="preserve">     </w:t>
      </w:r>
      <w:r w:rsidR="00AF6CD2" w:rsidRPr="00B807C5">
        <w:rPr>
          <w:sz w:val="28"/>
        </w:rPr>
        <w:tab/>
        <w:t xml:space="preserve">         </w:t>
      </w:r>
      <w:r w:rsidR="00AF6CD2">
        <w:rPr>
          <w:sz w:val="28"/>
        </w:rPr>
        <w:t xml:space="preserve">     </w:t>
      </w:r>
      <w:r w:rsidR="00AF6CD2" w:rsidRPr="00B807C5">
        <w:rPr>
          <w:sz w:val="28"/>
        </w:rPr>
        <w:t xml:space="preserve">             </w:t>
      </w:r>
      <w:r w:rsidR="00AF6CD2">
        <w:rPr>
          <w:sz w:val="28"/>
        </w:rPr>
        <w:t xml:space="preserve">    </w:t>
      </w:r>
      <w:r w:rsidR="00AF6CD2" w:rsidRPr="00B807C5">
        <w:rPr>
          <w:sz w:val="28"/>
        </w:rPr>
        <w:t xml:space="preserve">    № </w:t>
      </w:r>
      <w:r>
        <w:rPr>
          <w:sz w:val="28"/>
        </w:rPr>
        <w:t>42</w:t>
      </w:r>
      <w:r w:rsidR="00AF6CD2" w:rsidRPr="00B807C5">
        <w:rPr>
          <w:sz w:val="28"/>
        </w:rPr>
        <w:t xml:space="preserve">          </w:t>
      </w:r>
      <w:r w:rsidR="00AF6CD2">
        <w:rPr>
          <w:sz w:val="28"/>
        </w:rPr>
        <w:t xml:space="preserve"> </w:t>
      </w:r>
      <w:r w:rsidR="00AF6CD2" w:rsidRPr="00B807C5">
        <w:rPr>
          <w:sz w:val="28"/>
        </w:rPr>
        <w:t xml:space="preserve"> </w:t>
      </w:r>
      <w:r w:rsidR="00AF6CD2">
        <w:rPr>
          <w:sz w:val="28"/>
        </w:rPr>
        <w:t xml:space="preserve">          </w:t>
      </w:r>
      <w:r w:rsidR="00AF6CD2" w:rsidRPr="00B807C5">
        <w:rPr>
          <w:sz w:val="28"/>
        </w:rPr>
        <w:t xml:space="preserve">                  п. Волочаевский</w:t>
      </w:r>
    </w:p>
    <w:p w:rsidR="00227B1D" w:rsidRDefault="00227B1D" w:rsidP="00AF6CD2">
      <w:pPr>
        <w:tabs>
          <w:tab w:val="left" w:pos="8595"/>
        </w:tabs>
        <w:rPr>
          <w:szCs w:val="28"/>
        </w:rPr>
      </w:pPr>
    </w:p>
    <w:p w:rsidR="00AF6CD2" w:rsidRDefault="007B5AF3" w:rsidP="003A7A35">
      <w:pPr>
        <w:shd w:val="clear" w:color="auto" w:fill="FFFFFF"/>
        <w:autoSpaceDE w:val="0"/>
        <w:autoSpaceDN w:val="0"/>
        <w:adjustRightInd w:val="0"/>
        <w:jc w:val="center"/>
        <w:rPr>
          <w:sz w:val="28"/>
          <w:szCs w:val="28"/>
        </w:rPr>
      </w:pPr>
      <w:r>
        <w:rPr>
          <w:sz w:val="28"/>
          <w:szCs w:val="28"/>
        </w:rPr>
        <w:t>Об</w:t>
      </w:r>
      <w:r w:rsidR="00F406A4">
        <w:rPr>
          <w:sz w:val="28"/>
          <w:szCs w:val="28"/>
        </w:rPr>
        <w:t xml:space="preserve"> </w:t>
      </w:r>
      <w:r>
        <w:rPr>
          <w:sz w:val="28"/>
          <w:szCs w:val="28"/>
        </w:rPr>
        <w:t>утверждении</w:t>
      </w:r>
      <w:r w:rsidR="00F406A4">
        <w:rPr>
          <w:sz w:val="28"/>
          <w:szCs w:val="28"/>
        </w:rPr>
        <w:t xml:space="preserve"> </w:t>
      </w:r>
      <w:r>
        <w:rPr>
          <w:sz w:val="28"/>
          <w:szCs w:val="28"/>
        </w:rPr>
        <w:t>отчета</w:t>
      </w:r>
      <w:r w:rsidR="00F406A4">
        <w:rPr>
          <w:sz w:val="28"/>
          <w:szCs w:val="28"/>
        </w:rPr>
        <w:t xml:space="preserve"> </w:t>
      </w:r>
      <w:r w:rsidR="001A5343" w:rsidRPr="001A5343">
        <w:rPr>
          <w:sz w:val="28"/>
          <w:szCs w:val="28"/>
        </w:rPr>
        <w:t>о</w:t>
      </w:r>
      <w:r w:rsidR="00AF6CD2">
        <w:rPr>
          <w:sz w:val="28"/>
          <w:szCs w:val="28"/>
        </w:rPr>
        <w:t xml:space="preserve"> ре</w:t>
      </w:r>
      <w:r w:rsidR="001A5343" w:rsidRPr="001A5343">
        <w:rPr>
          <w:sz w:val="28"/>
          <w:szCs w:val="28"/>
        </w:rPr>
        <w:t>ализации</w:t>
      </w:r>
      <w:r w:rsidR="00EB4559">
        <w:rPr>
          <w:sz w:val="28"/>
          <w:szCs w:val="28"/>
        </w:rPr>
        <w:t xml:space="preserve"> </w:t>
      </w:r>
      <w:r w:rsidR="00D438EC">
        <w:rPr>
          <w:sz w:val="28"/>
          <w:szCs w:val="28"/>
        </w:rPr>
        <w:t>муниципальной</w:t>
      </w:r>
      <w:r w:rsidR="001A5343">
        <w:rPr>
          <w:sz w:val="28"/>
          <w:szCs w:val="28"/>
        </w:rPr>
        <w:t xml:space="preserve"> программы</w:t>
      </w:r>
    </w:p>
    <w:p w:rsidR="003E6A8E" w:rsidRDefault="00D33002" w:rsidP="003A7A35">
      <w:pPr>
        <w:shd w:val="clear" w:color="auto" w:fill="FFFFFF"/>
        <w:autoSpaceDE w:val="0"/>
        <w:autoSpaceDN w:val="0"/>
        <w:adjustRightInd w:val="0"/>
        <w:jc w:val="center"/>
        <w:rPr>
          <w:color w:val="000000"/>
          <w:sz w:val="28"/>
          <w:szCs w:val="28"/>
        </w:rPr>
      </w:pPr>
      <w:r w:rsidRPr="00D33002">
        <w:rPr>
          <w:kern w:val="2"/>
          <w:sz w:val="28"/>
          <w:szCs w:val="28"/>
        </w:rPr>
        <w:t xml:space="preserve"> </w:t>
      </w:r>
      <w:r>
        <w:rPr>
          <w:kern w:val="2"/>
          <w:sz w:val="28"/>
          <w:szCs w:val="28"/>
        </w:rPr>
        <w:t>Волочаевского</w:t>
      </w:r>
      <w:r w:rsidRPr="006778FC">
        <w:rPr>
          <w:kern w:val="2"/>
          <w:sz w:val="28"/>
          <w:szCs w:val="28"/>
        </w:rPr>
        <w:t xml:space="preserve"> </w:t>
      </w:r>
      <w:r>
        <w:rPr>
          <w:kern w:val="2"/>
          <w:sz w:val="28"/>
          <w:szCs w:val="28"/>
        </w:rPr>
        <w:t>сельского поселения</w:t>
      </w:r>
      <w:r w:rsidR="00D438EC">
        <w:rPr>
          <w:sz w:val="28"/>
          <w:szCs w:val="28"/>
        </w:rPr>
        <w:t xml:space="preserve"> </w:t>
      </w:r>
      <w:r w:rsidR="007B5AF3" w:rsidRPr="0003503A">
        <w:rPr>
          <w:sz w:val="28"/>
          <w:szCs w:val="28"/>
        </w:rPr>
        <w:t>«</w:t>
      </w:r>
      <w:r w:rsidR="003E6A8E" w:rsidRPr="003E6A8E">
        <w:rPr>
          <w:kern w:val="2"/>
          <w:sz w:val="28"/>
          <w:szCs w:val="28"/>
          <w:lang w:eastAsia="en-US"/>
        </w:rPr>
        <w:t>Муниципальная политика</w:t>
      </w:r>
      <w:r w:rsidR="007B5AF3" w:rsidRPr="0003503A">
        <w:rPr>
          <w:color w:val="000000"/>
          <w:sz w:val="28"/>
          <w:szCs w:val="28"/>
        </w:rPr>
        <w:t>»</w:t>
      </w:r>
      <w:r w:rsidR="00BA2C28">
        <w:rPr>
          <w:color w:val="000000"/>
          <w:sz w:val="28"/>
          <w:szCs w:val="28"/>
        </w:rPr>
        <w:t xml:space="preserve"> </w:t>
      </w:r>
    </w:p>
    <w:p w:rsidR="00F26C13" w:rsidRDefault="007B5AF3" w:rsidP="003A7A35">
      <w:pPr>
        <w:shd w:val="clear" w:color="auto" w:fill="FFFFFF"/>
        <w:autoSpaceDE w:val="0"/>
        <w:autoSpaceDN w:val="0"/>
        <w:adjustRightInd w:val="0"/>
        <w:jc w:val="center"/>
        <w:rPr>
          <w:color w:val="000000"/>
          <w:sz w:val="28"/>
          <w:szCs w:val="28"/>
        </w:rPr>
      </w:pPr>
      <w:r>
        <w:rPr>
          <w:color w:val="000000"/>
          <w:sz w:val="28"/>
          <w:szCs w:val="28"/>
        </w:rPr>
        <w:t xml:space="preserve">за </w:t>
      </w:r>
      <w:r w:rsidR="000846BC">
        <w:rPr>
          <w:color w:val="000000"/>
          <w:sz w:val="28"/>
          <w:szCs w:val="28"/>
        </w:rPr>
        <w:t>2024</w:t>
      </w:r>
      <w:r>
        <w:rPr>
          <w:color w:val="000000"/>
          <w:sz w:val="28"/>
          <w:szCs w:val="28"/>
        </w:rPr>
        <w:t xml:space="preserve"> год</w:t>
      </w:r>
    </w:p>
    <w:p w:rsidR="007B5AF3" w:rsidRDefault="007B5AF3" w:rsidP="006A71E6">
      <w:pPr>
        <w:shd w:val="clear" w:color="auto" w:fill="FFFFFF"/>
        <w:autoSpaceDE w:val="0"/>
        <w:autoSpaceDN w:val="0"/>
        <w:adjustRightInd w:val="0"/>
        <w:ind w:firstLine="708"/>
        <w:jc w:val="both"/>
        <w:rPr>
          <w:color w:val="000000"/>
          <w:sz w:val="28"/>
          <w:szCs w:val="28"/>
        </w:rPr>
      </w:pPr>
    </w:p>
    <w:p w:rsidR="006A71E6" w:rsidRDefault="007B5AF3" w:rsidP="006A71E6">
      <w:pPr>
        <w:shd w:val="clear" w:color="auto" w:fill="FFFFFF"/>
        <w:autoSpaceDE w:val="0"/>
        <w:autoSpaceDN w:val="0"/>
        <w:adjustRightInd w:val="0"/>
        <w:ind w:firstLine="708"/>
        <w:jc w:val="both"/>
        <w:rPr>
          <w:color w:val="000000"/>
          <w:sz w:val="28"/>
          <w:szCs w:val="28"/>
        </w:rPr>
      </w:pPr>
      <w:r w:rsidRPr="0013570A">
        <w:rPr>
          <w:sz w:val="28"/>
          <w:szCs w:val="28"/>
        </w:rPr>
        <w:t xml:space="preserve">В соответствии с </w:t>
      </w:r>
      <w:hyperlink r:id="rId8" w:history="1">
        <w:r w:rsidRPr="0013570A">
          <w:rPr>
            <w:sz w:val="28"/>
            <w:szCs w:val="28"/>
          </w:rPr>
          <w:t>постановлением</w:t>
        </w:r>
      </w:hyperlink>
      <w:r w:rsidRPr="0013570A">
        <w:rPr>
          <w:sz w:val="28"/>
          <w:szCs w:val="28"/>
        </w:rPr>
        <w:t xml:space="preserve"> Администрации </w:t>
      </w:r>
      <w:r w:rsidR="00807D6D">
        <w:rPr>
          <w:color w:val="000000"/>
          <w:sz w:val="28"/>
          <w:szCs w:val="28"/>
        </w:rPr>
        <w:t>Волочаевского</w:t>
      </w:r>
      <w:r w:rsidRPr="0013570A">
        <w:rPr>
          <w:sz w:val="28"/>
          <w:szCs w:val="28"/>
        </w:rPr>
        <w:t xml:space="preserve"> сельского поселения от </w:t>
      </w:r>
      <w:r w:rsidR="00D33002">
        <w:rPr>
          <w:bCs/>
          <w:sz w:val="28"/>
          <w:szCs w:val="28"/>
        </w:rPr>
        <w:t xml:space="preserve">01.02.2018 № 17 </w:t>
      </w:r>
      <w:r>
        <w:rPr>
          <w:sz w:val="28"/>
          <w:szCs w:val="28"/>
        </w:rPr>
        <w:t xml:space="preserve">«Об утверждении Порядка разработки, реализации и оценки эффективности муниципальных программ </w:t>
      </w:r>
      <w:r w:rsidR="00807D6D">
        <w:rPr>
          <w:color w:val="000000"/>
          <w:sz w:val="28"/>
          <w:szCs w:val="28"/>
        </w:rPr>
        <w:t>Волочаевского</w:t>
      </w:r>
      <w:r w:rsidRPr="0013570A">
        <w:rPr>
          <w:sz w:val="28"/>
          <w:szCs w:val="28"/>
        </w:rPr>
        <w:t xml:space="preserve"> </w:t>
      </w:r>
      <w:r>
        <w:rPr>
          <w:sz w:val="28"/>
          <w:szCs w:val="28"/>
        </w:rPr>
        <w:t>сельского поселения»,</w:t>
      </w:r>
      <w:r w:rsidR="006A71E6" w:rsidRPr="006A71E6">
        <w:rPr>
          <w:color w:val="000000"/>
          <w:sz w:val="28"/>
          <w:szCs w:val="28"/>
        </w:rPr>
        <w:t xml:space="preserve"> </w:t>
      </w:r>
      <w:r w:rsidR="006A71E6">
        <w:rPr>
          <w:color w:val="000000"/>
          <w:sz w:val="28"/>
          <w:szCs w:val="28"/>
        </w:rPr>
        <w:t xml:space="preserve">Администрация Волочаевского сельского поселения </w:t>
      </w:r>
      <w:r w:rsidR="006A71E6" w:rsidRPr="00477CC5">
        <w:rPr>
          <w:b/>
          <w:color w:val="000000"/>
          <w:spacing w:val="20"/>
          <w:sz w:val="28"/>
          <w:szCs w:val="28"/>
        </w:rPr>
        <w:t>постановляет:</w:t>
      </w:r>
    </w:p>
    <w:p w:rsidR="002A6437" w:rsidRDefault="002A6437" w:rsidP="000330BA">
      <w:pPr>
        <w:shd w:val="clear" w:color="auto" w:fill="FFFFFF"/>
        <w:autoSpaceDE w:val="0"/>
        <w:autoSpaceDN w:val="0"/>
        <w:adjustRightInd w:val="0"/>
        <w:ind w:firstLine="720"/>
        <w:jc w:val="both"/>
        <w:rPr>
          <w:sz w:val="28"/>
          <w:szCs w:val="28"/>
        </w:rPr>
      </w:pPr>
    </w:p>
    <w:p w:rsidR="006A71E6" w:rsidRPr="00F26C13" w:rsidRDefault="006A71E6" w:rsidP="000330BA">
      <w:pPr>
        <w:shd w:val="clear" w:color="auto" w:fill="FFFFFF"/>
        <w:autoSpaceDE w:val="0"/>
        <w:autoSpaceDN w:val="0"/>
        <w:adjustRightInd w:val="0"/>
        <w:ind w:firstLine="720"/>
        <w:jc w:val="both"/>
        <w:rPr>
          <w:sz w:val="28"/>
          <w:szCs w:val="28"/>
        </w:rPr>
      </w:pPr>
    </w:p>
    <w:p w:rsidR="007B5AF3" w:rsidRPr="00A5442D" w:rsidRDefault="001A5343" w:rsidP="001A5343">
      <w:pPr>
        <w:shd w:val="clear" w:color="auto" w:fill="FFFFFF"/>
        <w:autoSpaceDE w:val="0"/>
        <w:autoSpaceDN w:val="0"/>
        <w:adjustRightInd w:val="0"/>
        <w:jc w:val="both"/>
        <w:rPr>
          <w:sz w:val="28"/>
          <w:szCs w:val="28"/>
        </w:rPr>
      </w:pPr>
      <w:r>
        <w:rPr>
          <w:sz w:val="28"/>
          <w:szCs w:val="28"/>
        </w:rPr>
        <w:tab/>
      </w:r>
      <w:r w:rsidR="007B5AF3" w:rsidRPr="00A5442D">
        <w:rPr>
          <w:sz w:val="28"/>
          <w:szCs w:val="28"/>
        </w:rPr>
        <w:t xml:space="preserve">1. Утвердить отчет </w:t>
      </w:r>
      <w:r w:rsidR="00AF6CD2">
        <w:rPr>
          <w:sz w:val="28"/>
          <w:szCs w:val="28"/>
        </w:rPr>
        <w:t>о</w:t>
      </w:r>
      <w:r>
        <w:rPr>
          <w:sz w:val="28"/>
          <w:szCs w:val="28"/>
        </w:rPr>
        <w:t xml:space="preserve"> </w:t>
      </w:r>
      <w:r w:rsidRPr="001A5343">
        <w:rPr>
          <w:sz w:val="28"/>
          <w:szCs w:val="28"/>
        </w:rPr>
        <w:t>реализации</w:t>
      </w:r>
      <w:r>
        <w:rPr>
          <w:sz w:val="28"/>
          <w:szCs w:val="28"/>
        </w:rPr>
        <w:t xml:space="preserve"> муниципальной программы </w:t>
      </w:r>
      <w:r w:rsidR="00AF6CD2">
        <w:rPr>
          <w:sz w:val="28"/>
          <w:szCs w:val="28"/>
        </w:rPr>
        <w:t>«</w:t>
      </w:r>
      <w:r w:rsidR="003E6A8E" w:rsidRPr="003E6A8E">
        <w:rPr>
          <w:kern w:val="2"/>
          <w:sz w:val="28"/>
          <w:szCs w:val="28"/>
          <w:lang w:eastAsia="en-US"/>
        </w:rPr>
        <w:t>Муниципальная политика</w:t>
      </w:r>
      <w:r w:rsidR="007B5AF3">
        <w:rPr>
          <w:sz w:val="28"/>
          <w:szCs w:val="28"/>
        </w:rPr>
        <w:t>»</w:t>
      </w:r>
      <w:r w:rsidR="007B5AF3">
        <w:rPr>
          <w:color w:val="000000"/>
          <w:sz w:val="28"/>
          <w:szCs w:val="28"/>
        </w:rPr>
        <w:t xml:space="preserve">, по результатам за </w:t>
      </w:r>
      <w:r w:rsidR="000846BC">
        <w:rPr>
          <w:color w:val="000000"/>
          <w:sz w:val="28"/>
          <w:szCs w:val="28"/>
        </w:rPr>
        <w:t>2024</w:t>
      </w:r>
      <w:r w:rsidR="007B5AF3">
        <w:rPr>
          <w:color w:val="000000"/>
          <w:sz w:val="28"/>
          <w:szCs w:val="28"/>
        </w:rPr>
        <w:t xml:space="preserve"> год,</w:t>
      </w:r>
      <w:r w:rsidR="00D33002" w:rsidRPr="00D33002">
        <w:rPr>
          <w:kern w:val="2"/>
          <w:sz w:val="28"/>
          <w:szCs w:val="28"/>
        </w:rPr>
        <w:t xml:space="preserve"> </w:t>
      </w:r>
      <w:r w:rsidR="00D33002" w:rsidRPr="000F204A">
        <w:rPr>
          <w:kern w:val="2"/>
          <w:sz w:val="28"/>
          <w:szCs w:val="28"/>
        </w:rPr>
        <w:t xml:space="preserve">утвержденной постановлением </w:t>
      </w:r>
      <w:r w:rsidR="00D33002">
        <w:rPr>
          <w:kern w:val="2"/>
          <w:sz w:val="28"/>
          <w:szCs w:val="28"/>
        </w:rPr>
        <w:t>Администрации Волочаевского сельского поселения</w:t>
      </w:r>
      <w:r w:rsidR="00D33002" w:rsidRPr="000F204A">
        <w:rPr>
          <w:kern w:val="2"/>
          <w:sz w:val="28"/>
          <w:szCs w:val="28"/>
        </w:rPr>
        <w:t xml:space="preserve"> от </w:t>
      </w:r>
      <w:r w:rsidR="00AF6CD2">
        <w:rPr>
          <w:kern w:val="2"/>
          <w:sz w:val="28"/>
          <w:szCs w:val="28"/>
        </w:rPr>
        <w:t>30</w:t>
      </w:r>
      <w:r w:rsidR="00D33002" w:rsidRPr="000F204A">
        <w:rPr>
          <w:kern w:val="2"/>
          <w:sz w:val="28"/>
          <w:szCs w:val="28"/>
        </w:rPr>
        <w:t>.</w:t>
      </w:r>
      <w:r w:rsidR="00D33002">
        <w:rPr>
          <w:kern w:val="2"/>
          <w:sz w:val="28"/>
          <w:szCs w:val="28"/>
        </w:rPr>
        <w:t>1</w:t>
      </w:r>
      <w:r w:rsidR="00AF6CD2">
        <w:rPr>
          <w:kern w:val="2"/>
          <w:sz w:val="28"/>
          <w:szCs w:val="28"/>
        </w:rPr>
        <w:t>1</w:t>
      </w:r>
      <w:r w:rsidR="00D33002" w:rsidRPr="000F204A">
        <w:rPr>
          <w:kern w:val="2"/>
          <w:sz w:val="28"/>
          <w:szCs w:val="28"/>
        </w:rPr>
        <w:t>.201</w:t>
      </w:r>
      <w:r w:rsidR="00AF6CD2">
        <w:rPr>
          <w:kern w:val="2"/>
          <w:sz w:val="28"/>
          <w:szCs w:val="28"/>
        </w:rPr>
        <w:t>8</w:t>
      </w:r>
      <w:r w:rsidR="00D33002" w:rsidRPr="000F204A">
        <w:rPr>
          <w:kern w:val="2"/>
          <w:sz w:val="28"/>
          <w:szCs w:val="28"/>
        </w:rPr>
        <w:t xml:space="preserve"> № </w:t>
      </w:r>
      <w:r w:rsidR="00D33002">
        <w:rPr>
          <w:kern w:val="2"/>
          <w:sz w:val="28"/>
          <w:szCs w:val="28"/>
        </w:rPr>
        <w:t>1</w:t>
      </w:r>
      <w:r w:rsidR="00AF6CD2">
        <w:rPr>
          <w:kern w:val="2"/>
          <w:sz w:val="28"/>
          <w:szCs w:val="28"/>
        </w:rPr>
        <w:t>37</w:t>
      </w:r>
      <w:r w:rsidR="00D33002">
        <w:rPr>
          <w:kern w:val="2"/>
          <w:sz w:val="28"/>
          <w:szCs w:val="28"/>
        </w:rPr>
        <w:t>,</w:t>
      </w:r>
      <w:r w:rsidR="007B5AF3">
        <w:rPr>
          <w:color w:val="000000"/>
          <w:sz w:val="28"/>
          <w:szCs w:val="28"/>
        </w:rPr>
        <w:t xml:space="preserve"> согласно приложени</w:t>
      </w:r>
      <w:r>
        <w:rPr>
          <w:color w:val="000000"/>
          <w:sz w:val="28"/>
          <w:szCs w:val="28"/>
        </w:rPr>
        <w:t>ю</w:t>
      </w:r>
      <w:r w:rsidR="007B5AF3">
        <w:rPr>
          <w:color w:val="000000"/>
          <w:sz w:val="28"/>
          <w:szCs w:val="28"/>
        </w:rPr>
        <w:t xml:space="preserve"> к настоящему постановлению.</w:t>
      </w:r>
    </w:p>
    <w:p w:rsidR="00FA4B92" w:rsidRDefault="00D33002" w:rsidP="00FA4B92">
      <w:pPr>
        <w:autoSpaceDE w:val="0"/>
        <w:autoSpaceDN w:val="0"/>
        <w:adjustRightInd w:val="0"/>
        <w:ind w:firstLine="540"/>
        <w:jc w:val="both"/>
        <w:rPr>
          <w:sz w:val="28"/>
          <w:szCs w:val="28"/>
        </w:rPr>
      </w:pPr>
      <w:r w:rsidRPr="00335F33">
        <w:rPr>
          <w:sz w:val="28"/>
          <w:szCs w:val="28"/>
        </w:rPr>
        <w:t>2.</w:t>
      </w:r>
      <w:r w:rsidR="00FA4B92" w:rsidRPr="00FA4B92">
        <w:rPr>
          <w:sz w:val="28"/>
          <w:szCs w:val="28"/>
        </w:rPr>
        <w:t xml:space="preserve"> </w:t>
      </w:r>
      <w:r w:rsidR="00FA4B92" w:rsidRPr="00335F33">
        <w:rPr>
          <w:sz w:val="28"/>
          <w:szCs w:val="28"/>
        </w:rPr>
        <w:t>Настоящее постановление вступает в силу с момента его обнародования</w:t>
      </w:r>
      <w:r w:rsidR="00FA4B92">
        <w:rPr>
          <w:sz w:val="28"/>
          <w:szCs w:val="28"/>
        </w:rPr>
        <w:t xml:space="preserve"> </w:t>
      </w:r>
      <w:r w:rsidR="00FA4B92" w:rsidRPr="00EE7CC5">
        <w:rPr>
          <w:sz w:val="28"/>
          <w:szCs w:val="28"/>
        </w:rPr>
        <w:t>(опуб</w:t>
      </w:r>
      <w:r w:rsidR="00FA4B92">
        <w:rPr>
          <w:sz w:val="28"/>
          <w:szCs w:val="28"/>
        </w:rPr>
        <w:t>ликования).</w:t>
      </w:r>
      <w:r w:rsidR="00FA4B92" w:rsidRPr="00335F33">
        <w:rPr>
          <w:sz w:val="28"/>
          <w:szCs w:val="28"/>
        </w:rPr>
        <w:t xml:space="preserve"> </w:t>
      </w:r>
    </w:p>
    <w:p w:rsidR="00D33002" w:rsidRDefault="00D33002" w:rsidP="00FA4B92">
      <w:pPr>
        <w:autoSpaceDE w:val="0"/>
        <w:autoSpaceDN w:val="0"/>
        <w:adjustRightInd w:val="0"/>
        <w:ind w:firstLine="540"/>
        <w:jc w:val="both"/>
        <w:rPr>
          <w:sz w:val="28"/>
          <w:szCs w:val="28"/>
        </w:rPr>
      </w:pPr>
      <w:r w:rsidRPr="00335F33">
        <w:rPr>
          <w:sz w:val="28"/>
          <w:szCs w:val="28"/>
        </w:rPr>
        <w:t>3</w:t>
      </w:r>
      <w:r>
        <w:rPr>
          <w:sz w:val="28"/>
          <w:szCs w:val="28"/>
        </w:rPr>
        <w:t>.</w:t>
      </w:r>
      <w:r w:rsidRPr="00335F33">
        <w:rPr>
          <w:sz w:val="28"/>
          <w:szCs w:val="28"/>
        </w:rPr>
        <w:t>Контроль за выполнением постановления оставляю за собой.</w:t>
      </w:r>
    </w:p>
    <w:p w:rsidR="00D33002" w:rsidRDefault="00D33002" w:rsidP="00D33002">
      <w:pPr>
        <w:autoSpaceDE w:val="0"/>
        <w:ind w:firstLine="567"/>
        <w:jc w:val="both"/>
        <w:rPr>
          <w:sz w:val="28"/>
        </w:rPr>
      </w:pPr>
    </w:p>
    <w:p w:rsidR="00D33002" w:rsidRDefault="00D33002" w:rsidP="00D33002">
      <w:pPr>
        <w:rPr>
          <w:sz w:val="28"/>
        </w:rPr>
      </w:pPr>
    </w:p>
    <w:p w:rsidR="00D33002" w:rsidRDefault="00D33002" w:rsidP="00D33002">
      <w:pPr>
        <w:rPr>
          <w:sz w:val="28"/>
        </w:rPr>
      </w:pPr>
      <w:r>
        <w:rPr>
          <w:sz w:val="28"/>
        </w:rPr>
        <w:t>Г</w:t>
      </w:r>
      <w:r w:rsidRPr="00A37DC2">
        <w:rPr>
          <w:sz w:val="28"/>
        </w:rPr>
        <w:t>лав</w:t>
      </w:r>
      <w:r>
        <w:rPr>
          <w:sz w:val="28"/>
        </w:rPr>
        <w:t>а</w:t>
      </w:r>
      <w:r w:rsidRPr="00A37DC2">
        <w:rPr>
          <w:sz w:val="28"/>
        </w:rPr>
        <w:t xml:space="preserve"> </w:t>
      </w:r>
      <w:r>
        <w:rPr>
          <w:sz w:val="28"/>
        </w:rPr>
        <w:t>Администрации</w:t>
      </w:r>
    </w:p>
    <w:p w:rsidR="00D33002" w:rsidRDefault="00D33002" w:rsidP="00D33002">
      <w:pPr>
        <w:rPr>
          <w:sz w:val="28"/>
        </w:rPr>
      </w:pPr>
      <w:r w:rsidRPr="00A37DC2">
        <w:rPr>
          <w:sz w:val="28"/>
        </w:rPr>
        <w:t xml:space="preserve">Волочаевского сельского поселения                          </w:t>
      </w:r>
      <w:r>
        <w:rPr>
          <w:sz w:val="28"/>
        </w:rPr>
        <w:t xml:space="preserve">                       </w:t>
      </w:r>
      <w:r w:rsidR="00D16520">
        <w:rPr>
          <w:sz w:val="28"/>
        </w:rPr>
        <w:t>С.А. Гаршина</w:t>
      </w:r>
    </w:p>
    <w:p w:rsidR="006A71E6" w:rsidRDefault="006A71E6" w:rsidP="006A71E6">
      <w:pPr>
        <w:rPr>
          <w:sz w:val="28"/>
        </w:rPr>
      </w:pPr>
    </w:p>
    <w:p w:rsidR="004912FF" w:rsidRDefault="004912FF" w:rsidP="00F26C13">
      <w:pPr>
        <w:rPr>
          <w:sz w:val="28"/>
        </w:rPr>
      </w:pPr>
    </w:p>
    <w:p w:rsidR="004912FF" w:rsidRDefault="004912FF" w:rsidP="00F26C13">
      <w:pPr>
        <w:rPr>
          <w:sz w:val="28"/>
        </w:rPr>
      </w:pPr>
    </w:p>
    <w:p w:rsidR="004912FF" w:rsidRDefault="004912FF" w:rsidP="00F26C13">
      <w:pPr>
        <w:rPr>
          <w:sz w:val="28"/>
        </w:rPr>
      </w:pPr>
    </w:p>
    <w:p w:rsidR="007B5AF3" w:rsidRDefault="007B5AF3" w:rsidP="00600722">
      <w:pPr>
        <w:ind w:left="5670"/>
        <w:rPr>
          <w:sz w:val="28"/>
        </w:rPr>
        <w:sectPr w:rsidR="007B5AF3" w:rsidSect="007144DB">
          <w:footerReference w:type="even" r:id="rId9"/>
          <w:footerReference w:type="default" r:id="rId10"/>
          <w:pgSz w:w="11907" w:h="16840" w:code="9"/>
          <w:pgMar w:top="426" w:right="708" w:bottom="1134" w:left="1134" w:header="720" w:footer="720" w:gutter="0"/>
          <w:cols w:space="720"/>
          <w:titlePg/>
        </w:sectPr>
      </w:pPr>
    </w:p>
    <w:p w:rsidR="00024F12" w:rsidRDefault="00600722" w:rsidP="007B5AF3">
      <w:pPr>
        <w:ind w:left="5670"/>
        <w:jc w:val="right"/>
        <w:rPr>
          <w:sz w:val="24"/>
          <w:szCs w:val="24"/>
        </w:rPr>
      </w:pPr>
      <w:r w:rsidRPr="00600722">
        <w:rPr>
          <w:sz w:val="24"/>
          <w:szCs w:val="24"/>
        </w:rPr>
        <w:lastRenderedPageBreak/>
        <w:t xml:space="preserve">Приложение </w:t>
      </w:r>
    </w:p>
    <w:p w:rsidR="00024F12" w:rsidRDefault="00600722" w:rsidP="007B5AF3">
      <w:pPr>
        <w:ind w:left="5670"/>
        <w:jc w:val="right"/>
        <w:rPr>
          <w:sz w:val="24"/>
          <w:szCs w:val="24"/>
        </w:rPr>
      </w:pPr>
      <w:r w:rsidRPr="00600722">
        <w:rPr>
          <w:sz w:val="24"/>
          <w:szCs w:val="24"/>
        </w:rPr>
        <w:t xml:space="preserve">к </w:t>
      </w:r>
      <w:r w:rsidR="00157E6D">
        <w:rPr>
          <w:sz w:val="24"/>
          <w:szCs w:val="24"/>
        </w:rPr>
        <w:t>постановлению</w:t>
      </w:r>
      <w:r w:rsidR="00024F12">
        <w:rPr>
          <w:sz w:val="24"/>
          <w:szCs w:val="24"/>
        </w:rPr>
        <w:t xml:space="preserve"> </w:t>
      </w:r>
      <w:r w:rsidRPr="00600722">
        <w:rPr>
          <w:sz w:val="24"/>
          <w:szCs w:val="24"/>
        </w:rPr>
        <w:t xml:space="preserve">Администрации </w:t>
      </w:r>
    </w:p>
    <w:p w:rsidR="00024F12" w:rsidRDefault="007D0E9F" w:rsidP="007B5AF3">
      <w:pPr>
        <w:ind w:left="5670"/>
        <w:jc w:val="right"/>
        <w:rPr>
          <w:sz w:val="24"/>
          <w:szCs w:val="24"/>
        </w:rPr>
      </w:pPr>
      <w:r>
        <w:rPr>
          <w:sz w:val="24"/>
          <w:szCs w:val="24"/>
        </w:rPr>
        <w:t xml:space="preserve"> </w:t>
      </w:r>
      <w:r w:rsidR="00556AD5">
        <w:rPr>
          <w:sz w:val="24"/>
          <w:szCs w:val="24"/>
        </w:rPr>
        <w:t>Волочаевского</w:t>
      </w:r>
      <w:r w:rsidR="00227B1D">
        <w:rPr>
          <w:sz w:val="24"/>
          <w:szCs w:val="24"/>
        </w:rPr>
        <w:t xml:space="preserve"> </w:t>
      </w:r>
      <w:r>
        <w:rPr>
          <w:sz w:val="24"/>
          <w:szCs w:val="24"/>
        </w:rPr>
        <w:t>сельского поселения</w:t>
      </w:r>
      <w:r w:rsidR="00600722" w:rsidRPr="00600722">
        <w:rPr>
          <w:sz w:val="24"/>
          <w:szCs w:val="24"/>
        </w:rPr>
        <w:t xml:space="preserve"> </w:t>
      </w:r>
    </w:p>
    <w:p w:rsidR="00600722" w:rsidRPr="00600722" w:rsidRDefault="00600722" w:rsidP="007B5AF3">
      <w:pPr>
        <w:ind w:left="5670"/>
        <w:jc w:val="right"/>
        <w:rPr>
          <w:sz w:val="24"/>
          <w:szCs w:val="24"/>
        </w:rPr>
      </w:pPr>
      <w:r w:rsidRPr="00600722">
        <w:rPr>
          <w:sz w:val="24"/>
          <w:szCs w:val="24"/>
        </w:rPr>
        <w:t>от</w:t>
      </w:r>
      <w:r w:rsidR="00D515F7">
        <w:rPr>
          <w:sz w:val="24"/>
          <w:szCs w:val="24"/>
        </w:rPr>
        <w:t xml:space="preserve"> 14</w:t>
      </w:r>
      <w:r w:rsidR="001A0E90">
        <w:rPr>
          <w:sz w:val="24"/>
          <w:szCs w:val="24"/>
        </w:rPr>
        <w:t>.0</w:t>
      </w:r>
      <w:r w:rsidR="00C8540F">
        <w:rPr>
          <w:sz w:val="24"/>
          <w:szCs w:val="24"/>
        </w:rPr>
        <w:t>3</w:t>
      </w:r>
      <w:r w:rsidR="00227B1D">
        <w:rPr>
          <w:sz w:val="24"/>
          <w:szCs w:val="24"/>
        </w:rPr>
        <w:t>.</w:t>
      </w:r>
      <w:r w:rsidR="00F83823">
        <w:rPr>
          <w:sz w:val="24"/>
          <w:szCs w:val="24"/>
        </w:rPr>
        <w:t>202</w:t>
      </w:r>
      <w:r w:rsidR="00D515F7">
        <w:rPr>
          <w:sz w:val="24"/>
          <w:szCs w:val="24"/>
        </w:rPr>
        <w:t>5</w:t>
      </w:r>
      <w:r>
        <w:rPr>
          <w:sz w:val="24"/>
          <w:szCs w:val="24"/>
        </w:rPr>
        <w:t xml:space="preserve"> №</w:t>
      </w:r>
      <w:r w:rsidR="00D515F7">
        <w:rPr>
          <w:sz w:val="24"/>
          <w:szCs w:val="24"/>
        </w:rPr>
        <w:t>42</w:t>
      </w:r>
    </w:p>
    <w:p w:rsidR="007B5AF3" w:rsidRPr="003244F5" w:rsidRDefault="007B5AF3" w:rsidP="007B5AF3">
      <w:pPr>
        <w:widowControl w:val="0"/>
        <w:autoSpaceDE w:val="0"/>
        <w:autoSpaceDN w:val="0"/>
        <w:adjustRightInd w:val="0"/>
        <w:jc w:val="right"/>
        <w:outlineLvl w:val="2"/>
      </w:pPr>
    </w:p>
    <w:p w:rsidR="00AF6CD2" w:rsidRPr="00154A19" w:rsidRDefault="00AF6CD2" w:rsidP="00AF6CD2">
      <w:pPr>
        <w:jc w:val="center"/>
        <w:rPr>
          <w:sz w:val="28"/>
          <w:szCs w:val="28"/>
        </w:rPr>
      </w:pPr>
      <w:bookmarkStart w:id="0" w:name="Par1326"/>
      <w:bookmarkEnd w:id="0"/>
      <w:r w:rsidRPr="00154A19">
        <w:rPr>
          <w:sz w:val="28"/>
          <w:szCs w:val="28"/>
        </w:rPr>
        <w:t>ОТЧЕТ</w:t>
      </w:r>
    </w:p>
    <w:p w:rsidR="00AF6CD2" w:rsidRPr="00154A19" w:rsidRDefault="00AF6CD2" w:rsidP="00AF6CD2">
      <w:pPr>
        <w:autoSpaceDE w:val="0"/>
        <w:autoSpaceDN w:val="0"/>
        <w:adjustRightInd w:val="0"/>
        <w:ind w:firstLine="709"/>
        <w:jc w:val="center"/>
        <w:outlineLvl w:val="1"/>
        <w:rPr>
          <w:sz w:val="28"/>
          <w:szCs w:val="28"/>
        </w:rPr>
      </w:pPr>
      <w:r w:rsidRPr="00154A19">
        <w:rPr>
          <w:sz w:val="28"/>
          <w:szCs w:val="28"/>
        </w:rPr>
        <w:t xml:space="preserve">о реализации </w:t>
      </w:r>
      <w:r w:rsidRPr="00154A19">
        <w:rPr>
          <w:spacing w:val="-2"/>
          <w:sz w:val="28"/>
          <w:szCs w:val="28"/>
        </w:rPr>
        <w:t>муниципальной программы</w:t>
      </w:r>
      <w:r w:rsidRPr="00154A19">
        <w:rPr>
          <w:color w:val="000000"/>
          <w:spacing w:val="-2"/>
          <w:sz w:val="28"/>
          <w:szCs w:val="28"/>
        </w:rPr>
        <w:t xml:space="preserve"> </w:t>
      </w:r>
      <w:r>
        <w:rPr>
          <w:color w:val="000000"/>
          <w:spacing w:val="-2"/>
          <w:sz w:val="28"/>
          <w:szCs w:val="28"/>
        </w:rPr>
        <w:t xml:space="preserve">Волочаевского сельского поселения </w:t>
      </w:r>
      <w:r w:rsidRPr="00154A19">
        <w:rPr>
          <w:color w:val="000000"/>
          <w:spacing w:val="-2"/>
          <w:sz w:val="28"/>
          <w:szCs w:val="28"/>
        </w:rPr>
        <w:t>«Муниципальная политика»</w:t>
      </w:r>
      <w:r>
        <w:rPr>
          <w:sz w:val="28"/>
          <w:szCs w:val="28"/>
        </w:rPr>
        <w:t xml:space="preserve"> за </w:t>
      </w:r>
      <w:r w:rsidR="000846BC">
        <w:rPr>
          <w:sz w:val="28"/>
          <w:szCs w:val="28"/>
        </w:rPr>
        <w:t>2024</w:t>
      </w:r>
      <w:r w:rsidRPr="00154A19">
        <w:rPr>
          <w:sz w:val="28"/>
          <w:szCs w:val="28"/>
        </w:rPr>
        <w:t xml:space="preserve"> год.</w:t>
      </w:r>
    </w:p>
    <w:p w:rsidR="00AF6CD2" w:rsidRPr="00154A19" w:rsidRDefault="00AF6CD2" w:rsidP="00AF6CD2">
      <w:pPr>
        <w:autoSpaceDE w:val="0"/>
        <w:autoSpaceDN w:val="0"/>
        <w:adjustRightInd w:val="0"/>
        <w:ind w:firstLine="709"/>
        <w:jc w:val="center"/>
        <w:outlineLvl w:val="1"/>
        <w:rPr>
          <w:sz w:val="28"/>
          <w:szCs w:val="28"/>
        </w:rPr>
      </w:pPr>
    </w:p>
    <w:p w:rsidR="00AF6CD2" w:rsidRPr="00420246" w:rsidRDefault="00AF6CD2" w:rsidP="00C749FE">
      <w:pPr>
        <w:jc w:val="center"/>
        <w:rPr>
          <w:kern w:val="2"/>
          <w:sz w:val="28"/>
          <w:szCs w:val="28"/>
        </w:rPr>
      </w:pPr>
      <w:r w:rsidRPr="00154A19">
        <w:rPr>
          <w:sz w:val="28"/>
          <w:szCs w:val="28"/>
        </w:rPr>
        <w:t xml:space="preserve">Раздел 1. </w:t>
      </w:r>
      <w:r w:rsidR="00C749FE" w:rsidRPr="009E341E">
        <w:rPr>
          <w:kern w:val="2"/>
          <w:sz w:val="28"/>
          <w:szCs w:val="28"/>
        </w:rPr>
        <w:t xml:space="preserve">Конкретные результаты, </w:t>
      </w:r>
      <w:r w:rsidR="00C749FE" w:rsidRPr="009E341E">
        <w:rPr>
          <w:kern w:val="2"/>
          <w:sz w:val="28"/>
          <w:szCs w:val="28"/>
        </w:rPr>
        <w:br/>
        <w:t>достигнутые за отчетный период</w:t>
      </w:r>
    </w:p>
    <w:p w:rsidR="0086664C" w:rsidRPr="00420246" w:rsidRDefault="0086664C" w:rsidP="00C749FE">
      <w:pPr>
        <w:jc w:val="center"/>
        <w:rPr>
          <w:sz w:val="28"/>
          <w:szCs w:val="28"/>
        </w:rPr>
      </w:pPr>
    </w:p>
    <w:p w:rsidR="00AF6CD2" w:rsidRPr="00154A19" w:rsidRDefault="00AF6CD2" w:rsidP="00AF6CD2">
      <w:pPr>
        <w:ind w:firstLine="709"/>
        <w:jc w:val="both"/>
        <w:rPr>
          <w:color w:val="000000"/>
          <w:sz w:val="28"/>
          <w:szCs w:val="28"/>
        </w:rPr>
      </w:pPr>
      <w:r w:rsidRPr="00154A19">
        <w:rPr>
          <w:color w:val="000000"/>
          <w:sz w:val="28"/>
          <w:szCs w:val="28"/>
        </w:rPr>
        <w:t>В рамках реализации муниципальной программы осуществляется развитие новых принципов кадровой политики, современные информационные и управленческие технологии, повышается эффективность и результативность муниципальной службы.</w:t>
      </w:r>
    </w:p>
    <w:p w:rsidR="00AF6CD2" w:rsidRPr="00154A19" w:rsidRDefault="00AF6CD2" w:rsidP="00AF6CD2">
      <w:pPr>
        <w:ind w:firstLine="709"/>
        <w:jc w:val="both"/>
        <w:rPr>
          <w:sz w:val="28"/>
          <w:szCs w:val="28"/>
        </w:rPr>
      </w:pPr>
      <w:r w:rsidRPr="00154A19">
        <w:rPr>
          <w:sz w:val="28"/>
          <w:szCs w:val="28"/>
        </w:rPr>
        <w:t xml:space="preserve">Реализация мероприятий муниципальной программы позволяет создать все необходимые условия для социально-экономического развития </w:t>
      </w:r>
      <w:r>
        <w:rPr>
          <w:sz w:val="28"/>
          <w:szCs w:val="28"/>
        </w:rPr>
        <w:t>поселения</w:t>
      </w:r>
      <w:r w:rsidRPr="00154A19">
        <w:rPr>
          <w:sz w:val="28"/>
          <w:szCs w:val="28"/>
        </w:rPr>
        <w:t>, выработать предпосылки для развития экономического потенциала, сформировать положительный инвестиционный климат</w:t>
      </w:r>
      <w:r>
        <w:rPr>
          <w:sz w:val="28"/>
          <w:szCs w:val="28"/>
        </w:rPr>
        <w:t>.</w:t>
      </w:r>
    </w:p>
    <w:p w:rsidR="00AF6CD2" w:rsidRPr="0035639E" w:rsidRDefault="00AF6CD2" w:rsidP="00AF6CD2">
      <w:pPr>
        <w:ind w:firstLine="709"/>
        <w:rPr>
          <w:bCs/>
          <w:sz w:val="28"/>
          <w:szCs w:val="28"/>
        </w:rPr>
      </w:pPr>
      <w:r w:rsidRPr="0035639E">
        <w:rPr>
          <w:sz w:val="28"/>
          <w:szCs w:val="28"/>
        </w:rPr>
        <w:t xml:space="preserve">Сведения </w:t>
      </w:r>
      <w:r w:rsidRPr="0035639E">
        <w:rPr>
          <w:bCs/>
          <w:sz w:val="28"/>
          <w:szCs w:val="28"/>
        </w:rPr>
        <w:t xml:space="preserve">о степени выполнения основных мероприятий подпрограмм      </w:t>
      </w:r>
    </w:p>
    <w:p w:rsidR="00AF6CD2" w:rsidRPr="00154A19" w:rsidRDefault="00AF6CD2" w:rsidP="00AF6CD2">
      <w:pPr>
        <w:ind w:firstLine="709"/>
        <w:rPr>
          <w:bCs/>
          <w:sz w:val="28"/>
          <w:szCs w:val="28"/>
        </w:rPr>
      </w:pPr>
      <w:r w:rsidRPr="0035639E">
        <w:rPr>
          <w:bCs/>
          <w:sz w:val="28"/>
          <w:szCs w:val="28"/>
        </w:rPr>
        <w:t xml:space="preserve">Программы </w:t>
      </w:r>
      <w:r w:rsidRPr="0035639E">
        <w:rPr>
          <w:sz w:val="28"/>
          <w:szCs w:val="28"/>
        </w:rPr>
        <w:t xml:space="preserve">за отчетный </w:t>
      </w:r>
      <w:r w:rsidR="000846BC">
        <w:rPr>
          <w:sz w:val="28"/>
          <w:szCs w:val="28"/>
        </w:rPr>
        <w:t>2024</w:t>
      </w:r>
      <w:r>
        <w:rPr>
          <w:sz w:val="28"/>
          <w:szCs w:val="28"/>
        </w:rPr>
        <w:t xml:space="preserve"> год отражены  в таблице № 1</w:t>
      </w:r>
      <w:r w:rsidRPr="0035639E">
        <w:rPr>
          <w:sz w:val="28"/>
          <w:szCs w:val="28"/>
        </w:rPr>
        <w:t>.</w:t>
      </w:r>
    </w:p>
    <w:p w:rsidR="00AF6CD2" w:rsidRPr="0035639E" w:rsidRDefault="00961B0A" w:rsidP="00AF6CD2">
      <w:pPr>
        <w:ind w:firstLine="709"/>
        <w:rPr>
          <w:sz w:val="28"/>
          <w:szCs w:val="28"/>
        </w:rPr>
      </w:pPr>
      <w:hyperlink r:id="rId11" w:history="1">
        <w:r w:rsidR="00AF6CD2" w:rsidRPr="0035639E">
          <w:rPr>
            <w:color w:val="000000"/>
            <w:sz w:val="28"/>
            <w:szCs w:val="28"/>
          </w:rPr>
          <w:t>Информация</w:t>
        </w:r>
      </w:hyperlink>
      <w:r w:rsidR="00AF6CD2" w:rsidRPr="0035639E">
        <w:rPr>
          <w:sz w:val="28"/>
          <w:szCs w:val="28"/>
        </w:rPr>
        <w:t xml:space="preserve"> об оценке эффективности реализации Программы  за отчетный </w:t>
      </w:r>
      <w:r w:rsidR="000846BC">
        <w:rPr>
          <w:sz w:val="28"/>
          <w:szCs w:val="28"/>
        </w:rPr>
        <w:t>2024</w:t>
      </w:r>
      <w:r w:rsidR="00AF6CD2" w:rsidRPr="0035639E">
        <w:rPr>
          <w:sz w:val="28"/>
          <w:szCs w:val="28"/>
        </w:rPr>
        <w:t xml:space="preserve"> финанс</w:t>
      </w:r>
      <w:r w:rsidR="00AF6CD2">
        <w:rPr>
          <w:sz w:val="28"/>
          <w:szCs w:val="28"/>
        </w:rPr>
        <w:t>овый год приведена в таблице № 3</w:t>
      </w:r>
      <w:r w:rsidR="00AF6CD2" w:rsidRPr="0035639E">
        <w:rPr>
          <w:sz w:val="28"/>
          <w:szCs w:val="28"/>
        </w:rPr>
        <w:t>.</w:t>
      </w:r>
    </w:p>
    <w:p w:rsidR="00AF6CD2" w:rsidRPr="00154A19" w:rsidRDefault="00AF6CD2" w:rsidP="00AF6CD2">
      <w:pPr>
        <w:ind w:firstLine="709"/>
        <w:jc w:val="both"/>
        <w:rPr>
          <w:sz w:val="28"/>
          <w:szCs w:val="28"/>
        </w:rPr>
      </w:pPr>
    </w:p>
    <w:p w:rsidR="00AF6CD2" w:rsidRDefault="00AF6CD2" w:rsidP="0086664C">
      <w:pPr>
        <w:jc w:val="center"/>
        <w:rPr>
          <w:sz w:val="28"/>
          <w:szCs w:val="28"/>
        </w:rPr>
      </w:pPr>
      <w:r w:rsidRPr="00154A19">
        <w:rPr>
          <w:sz w:val="28"/>
          <w:szCs w:val="28"/>
        </w:rPr>
        <w:t xml:space="preserve">Раздел </w:t>
      </w:r>
      <w:r w:rsidR="0086664C" w:rsidRPr="0086664C">
        <w:rPr>
          <w:sz w:val="28"/>
          <w:szCs w:val="28"/>
        </w:rPr>
        <w:t>2</w:t>
      </w:r>
      <w:r w:rsidRPr="00154A19">
        <w:rPr>
          <w:sz w:val="28"/>
          <w:szCs w:val="28"/>
        </w:rPr>
        <w:t xml:space="preserve">. </w:t>
      </w:r>
      <w:r w:rsidR="0086664C" w:rsidRPr="00851323">
        <w:rPr>
          <w:sz w:val="28"/>
          <w:szCs w:val="28"/>
        </w:rPr>
        <w:t>Результаты реализации основных</w:t>
      </w:r>
      <w:r w:rsidR="0086664C" w:rsidRPr="00851323">
        <w:rPr>
          <w:rStyle w:val="apple-converted-space"/>
          <w:rFonts w:eastAsia="Book Antiqua"/>
          <w:sz w:val="28"/>
          <w:szCs w:val="28"/>
        </w:rPr>
        <w:t> </w:t>
      </w:r>
      <w:r w:rsidR="0086664C" w:rsidRPr="00851323">
        <w:rPr>
          <w:rFonts w:ascii="Arial" w:hAnsi="Arial" w:cs="Arial"/>
          <w:sz w:val="21"/>
          <w:szCs w:val="21"/>
        </w:rPr>
        <w:br/>
      </w:r>
      <w:r w:rsidR="0086664C" w:rsidRPr="00851323">
        <w:rPr>
          <w:sz w:val="28"/>
          <w:szCs w:val="28"/>
        </w:rPr>
        <w:t>мероприятий,</w:t>
      </w:r>
      <w:r w:rsidR="0086664C">
        <w:rPr>
          <w:rFonts w:ascii="Arial" w:hAnsi="Arial" w:cs="Arial"/>
          <w:sz w:val="21"/>
          <w:szCs w:val="21"/>
        </w:rPr>
        <w:t xml:space="preserve"> </w:t>
      </w:r>
      <w:r w:rsidR="0086664C" w:rsidRPr="00851323">
        <w:rPr>
          <w:sz w:val="28"/>
          <w:szCs w:val="28"/>
        </w:rPr>
        <w:t>а также сведения о достижении контрольных событий</w:t>
      </w:r>
      <w:r w:rsidR="0086664C" w:rsidRPr="00E47704">
        <w:rPr>
          <w:sz w:val="28"/>
          <w:szCs w:val="28"/>
        </w:rPr>
        <w:t xml:space="preserve"> </w:t>
      </w:r>
      <w:r w:rsidR="0086664C" w:rsidRPr="00851323">
        <w:rPr>
          <w:sz w:val="28"/>
          <w:szCs w:val="28"/>
        </w:rPr>
        <w:t>муниципальной программы</w:t>
      </w:r>
    </w:p>
    <w:p w:rsidR="00C749FE" w:rsidRDefault="00035CDC" w:rsidP="00B91CDD">
      <w:pPr>
        <w:jc w:val="center"/>
        <w:rPr>
          <w:sz w:val="16"/>
          <w:szCs w:val="16"/>
        </w:rPr>
      </w:pPr>
      <w:r>
        <w:rPr>
          <w:sz w:val="28"/>
          <w:szCs w:val="28"/>
        </w:rPr>
        <w:tab/>
      </w:r>
      <w:r w:rsidR="00AF6CD2" w:rsidRPr="00154A19">
        <w:rPr>
          <w:sz w:val="28"/>
          <w:szCs w:val="28"/>
        </w:rPr>
        <w:t xml:space="preserve"> </w:t>
      </w:r>
    </w:p>
    <w:p w:rsidR="00C749FE" w:rsidRPr="00C749FE" w:rsidRDefault="00C749FE" w:rsidP="00C749FE">
      <w:pPr>
        <w:rPr>
          <w:sz w:val="16"/>
          <w:szCs w:val="16"/>
        </w:rPr>
      </w:pPr>
    </w:p>
    <w:p w:rsidR="00B91CDD" w:rsidRPr="00257CB1" w:rsidRDefault="00B91CDD" w:rsidP="00B91CDD">
      <w:pPr>
        <w:autoSpaceDE w:val="0"/>
        <w:autoSpaceDN w:val="0"/>
        <w:adjustRightInd w:val="0"/>
        <w:ind w:firstLine="709"/>
        <w:jc w:val="both"/>
        <w:rPr>
          <w:rFonts w:eastAsia="Calibri"/>
          <w:kern w:val="2"/>
          <w:sz w:val="28"/>
          <w:szCs w:val="28"/>
          <w:lang w:eastAsia="en-US"/>
        </w:rPr>
      </w:pPr>
      <w:r w:rsidRPr="00257CB1">
        <w:rPr>
          <w:rFonts w:eastAsia="Calibri"/>
          <w:kern w:val="2"/>
          <w:sz w:val="28"/>
          <w:szCs w:val="28"/>
          <w:lang w:eastAsia="en-US"/>
        </w:rPr>
        <w:t xml:space="preserve">Достижению результатов по итогам 2024 года, описанных в разделе 1 настоящего отчета о реализации муниципальной программы, способствовала реализация основных мероприятий муниципальной программы, результат исполнения которых подробно представлен в </w:t>
      </w:r>
      <w:r>
        <w:rPr>
          <w:rFonts w:eastAsia="Calibri"/>
          <w:kern w:val="2"/>
          <w:sz w:val="28"/>
          <w:szCs w:val="28"/>
          <w:lang w:eastAsia="en-US"/>
        </w:rPr>
        <w:t>таблице</w:t>
      </w:r>
      <w:r w:rsidRPr="00257CB1">
        <w:rPr>
          <w:rFonts w:eastAsia="Calibri"/>
          <w:kern w:val="2"/>
          <w:sz w:val="28"/>
          <w:szCs w:val="28"/>
          <w:lang w:eastAsia="en-US"/>
        </w:rPr>
        <w:t xml:space="preserve"> №1 к настоящему отчету о реализации муниципальной программы.</w:t>
      </w:r>
    </w:p>
    <w:p w:rsidR="00C749FE" w:rsidRDefault="00C749FE" w:rsidP="00C749FE">
      <w:pPr>
        <w:rPr>
          <w:sz w:val="16"/>
          <w:szCs w:val="16"/>
        </w:rPr>
      </w:pPr>
    </w:p>
    <w:p w:rsidR="00C749FE" w:rsidRPr="00C749FE" w:rsidRDefault="00C749FE" w:rsidP="00C749FE">
      <w:pPr>
        <w:rPr>
          <w:sz w:val="16"/>
          <w:szCs w:val="16"/>
        </w:rPr>
      </w:pPr>
    </w:p>
    <w:p w:rsidR="0086664C" w:rsidRPr="00F9201F" w:rsidRDefault="0086664C" w:rsidP="0086664C">
      <w:pPr>
        <w:jc w:val="center"/>
        <w:rPr>
          <w:rFonts w:eastAsia="Calibri"/>
          <w:kern w:val="2"/>
          <w:sz w:val="28"/>
          <w:szCs w:val="28"/>
          <w:lang w:eastAsia="en-US"/>
        </w:rPr>
      </w:pPr>
      <w:r w:rsidRPr="00F9201F">
        <w:rPr>
          <w:rFonts w:eastAsia="Calibri"/>
          <w:kern w:val="2"/>
          <w:sz w:val="28"/>
          <w:szCs w:val="28"/>
          <w:lang w:eastAsia="en-US"/>
        </w:rPr>
        <w:t xml:space="preserve">Раздел 3. Анализ факторов, повлиявших </w:t>
      </w:r>
      <w:r w:rsidRPr="00F9201F">
        <w:rPr>
          <w:rFonts w:eastAsia="Calibri"/>
          <w:kern w:val="2"/>
          <w:sz w:val="28"/>
          <w:szCs w:val="28"/>
          <w:lang w:eastAsia="en-US"/>
        </w:rPr>
        <w:br/>
        <w:t>на ход реализации муниципальной программы</w:t>
      </w:r>
    </w:p>
    <w:p w:rsidR="00C749FE" w:rsidRPr="00E34DE0" w:rsidRDefault="00C749FE" w:rsidP="00C749FE">
      <w:pPr>
        <w:widowControl w:val="0"/>
        <w:autoSpaceDE w:val="0"/>
        <w:autoSpaceDN w:val="0"/>
        <w:adjustRightInd w:val="0"/>
        <w:ind w:firstLine="540"/>
        <w:jc w:val="center"/>
        <w:rPr>
          <w:b/>
          <w:sz w:val="28"/>
          <w:szCs w:val="28"/>
        </w:rPr>
      </w:pPr>
    </w:p>
    <w:p w:rsidR="00C749FE" w:rsidRPr="00E34DE0" w:rsidRDefault="00C749FE" w:rsidP="00C749FE">
      <w:pPr>
        <w:widowControl w:val="0"/>
        <w:autoSpaceDE w:val="0"/>
        <w:autoSpaceDN w:val="0"/>
        <w:adjustRightInd w:val="0"/>
        <w:ind w:firstLine="540"/>
        <w:jc w:val="both"/>
        <w:rPr>
          <w:sz w:val="28"/>
          <w:szCs w:val="28"/>
        </w:rPr>
      </w:pPr>
      <w:r w:rsidRPr="00E34DE0">
        <w:rPr>
          <w:sz w:val="28"/>
          <w:szCs w:val="28"/>
        </w:rPr>
        <w:t>В течение 202</w:t>
      </w:r>
      <w:r>
        <w:rPr>
          <w:sz w:val="28"/>
          <w:szCs w:val="28"/>
        </w:rPr>
        <w:t>4</w:t>
      </w:r>
      <w:r w:rsidRPr="00E34DE0">
        <w:rPr>
          <w:sz w:val="28"/>
          <w:szCs w:val="28"/>
        </w:rPr>
        <w:t xml:space="preserve"> года ответственным исполнителем не  вносились изменения в муниципальную  программу </w:t>
      </w:r>
      <w:r w:rsidR="0086664C">
        <w:rPr>
          <w:rFonts w:eastAsia="Arial Unicode MS" w:cs="Tahoma"/>
          <w:kern w:val="2"/>
          <w:sz w:val="28"/>
          <w:szCs w:val="28"/>
        </w:rPr>
        <w:t>Волочаевского</w:t>
      </w:r>
      <w:r>
        <w:rPr>
          <w:rFonts w:eastAsia="Arial Unicode MS" w:cs="Tahoma"/>
          <w:kern w:val="2"/>
          <w:sz w:val="28"/>
          <w:szCs w:val="28"/>
        </w:rPr>
        <w:t xml:space="preserve"> сельского </w:t>
      </w:r>
      <w:r w:rsidRPr="00E34DE0">
        <w:rPr>
          <w:sz w:val="28"/>
          <w:szCs w:val="28"/>
        </w:rPr>
        <w:t>поселения «Муниципальная политика»</w:t>
      </w:r>
      <w:r w:rsidR="00DA1535">
        <w:rPr>
          <w:sz w:val="28"/>
          <w:szCs w:val="28"/>
        </w:rPr>
        <w:t>.</w:t>
      </w:r>
      <w:r w:rsidRPr="00E34DE0">
        <w:rPr>
          <w:sz w:val="28"/>
          <w:szCs w:val="28"/>
        </w:rPr>
        <w:t xml:space="preserve"> </w:t>
      </w:r>
    </w:p>
    <w:p w:rsidR="00C749FE" w:rsidRDefault="00C749FE" w:rsidP="00C749FE">
      <w:pPr>
        <w:widowControl w:val="0"/>
        <w:autoSpaceDE w:val="0"/>
        <w:autoSpaceDN w:val="0"/>
        <w:adjustRightInd w:val="0"/>
        <w:jc w:val="center"/>
        <w:rPr>
          <w:b/>
          <w:sz w:val="28"/>
          <w:szCs w:val="28"/>
        </w:rPr>
      </w:pPr>
    </w:p>
    <w:p w:rsidR="00B91CDD" w:rsidRPr="00EE7A37" w:rsidRDefault="00B91CDD" w:rsidP="00B91CDD">
      <w:pPr>
        <w:jc w:val="center"/>
        <w:rPr>
          <w:kern w:val="2"/>
          <w:sz w:val="28"/>
          <w:szCs w:val="28"/>
        </w:rPr>
      </w:pPr>
      <w:r>
        <w:rPr>
          <w:kern w:val="2"/>
          <w:sz w:val="28"/>
          <w:szCs w:val="28"/>
        </w:rPr>
        <w:tab/>
      </w:r>
      <w:r w:rsidRPr="00EE7A37">
        <w:rPr>
          <w:kern w:val="2"/>
          <w:sz w:val="28"/>
          <w:szCs w:val="28"/>
        </w:rPr>
        <w:t xml:space="preserve">Раздел 4. Сведения об использовании бюджетных </w:t>
      </w:r>
      <w:r w:rsidRPr="00EE7A37">
        <w:rPr>
          <w:kern w:val="2"/>
          <w:sz w:val="28"/>
          <w:szCs w:val="28"/>
        </w:rPr>
        <w:br/>
        <w:t xml:space="preserve">ассигнований на реализацию муниципальной программы </w:t>
      </w:r>
    </w:p>
    <w:p w:rsidR="00B91CDD" w:rsidRPr="00154A19" w:rsidRDefault="00B91CDD" w:rsidP="00B91CDD">
      <w:pPr>
        <w:tabs>
          <w:tab w:val="left" w:pos="1993"/>
        </w:tabs>
        <w:rPr>
          <w:sz w:val="28"/>
          <w:szCs w:val="28"/>
        </w:rPr>
      </w:pPr>
    </w:p>
    <w:p w:rsidR="00B91CDD" w:rsidRPr="00154A19" w:rsidRDefault="00B91CDD" w:rsidP="00B91CDD">
      <w:pPr>
        <w:autoSpaceDE w:val="0"/>
        <w:autoSpaceDN w:val="0"/>
        <w:adjustRightInd w:val="0"/>
        <w:ind w:firstLine="709"/>
        <w:jc w:val="both"/>
        <w:rPr>
          <w:sz w:val="28"/>
          <w:szCs w:val="28"/>
        </w:rPr>
      </w:pPr>
      <w:r w:rsidRPr="00154A19">
        <w:rPr>
          <w:sz w:val="28"/>
          <w:szCs w:val="28"/>
        </w:rPr>
        <w:lastRenderedPageBreak/>
        <w:t>На реализацию муниципальной программы «Муниципальная политика» (далее - Программа)  в</w:t>
      </w:r>
      <w:r>
        <w:rPr>
          <w:sz w:val="28"/>
          <w:szCs w:val="28"/>
        </w:rPr>
        <w:t xml:space="preserve"> 2024</w:t>
      </w:r>
      <w:r w:rsidRPr="00154A19">
        <w:rPr>
          <w:sz w:val="28"/>
          <w:szCs w:val="28"/>
        </w:rPr>
        <w:t xml:space="preserve"> году предусматривалось финансирование из средств местного бюджета в размере </w:t>
      </w:r>
      <w:r>
        <w:rPr>
          <w:sz w:val="28"/>
          <w:szCs w:val="28"/>
        </w:rPr>
        <w:t xml:space="preserve">8,5 </w:t>
      </w:r>
      <w:r w:rsidRPr="00154A19">
        <w:rPr>
          <w:sz w:val="28"/>
          <w:szCs w:val="28"/>
        </w:rPr>
        <w:t>тыс. рублей.</w:t>
      </w:r>
    </w:p>
    <w:p w:rsidR="00B91CDD" w:rsidRPr="00154A19" w:rsidRDefault="00B91CDD" w:rsidP="00B91CDD">
      <w:pPr>
        <w:autoSpaceDE w:val="0"/>
        <w:autoSpaceDN w:val="0"/>
        <w:adjustRightInd w:val="0"/>
        <w:ind w:firstLine="709"/>
        <w:jc w:val="both"/>
        <w:rPr>
          <w:sz w:val="28"/>
          <w:szCs w:val="28"/>
        </w:rPr>
      </w:pPr>
      <w:r w:rsidRPr="00154A19">
        <w:rPr>
          <w:sz w:val="28"/>
          <w:szCs w:val="28"/>
        </w:rPr>
        <w:t xml:space="preserve">Освоено </w:t>
      </w:r>
      <w:r>
        <w:rPr>
          <w:sz w:val="28"/>
          <w:szCs w:val="28"/>
        </w:rPr>
        <w:t xml:space="preserve">8,5 </w:t>
      </w:r>
      <w:r w:rsidRPr="00154A19">
        <w:rPr>
          <w:sz w:val="28"/>
          <w:szCs w:val="28"/>
        </w:rPr>
        <w:t>тыс. рублей, в том числе:</w:t>
      </w:r>
    </w:p>
    <w:p w:rsidR="00B91CDD" w:rsidRPr="00154A19" w:rsidRDefault="00B91CDD" w:rsidP="00B91CDD">
      <w:pPr>
        <w:autoSpaceDE w:val="0"/>
        <w:autoSpaceDN w:val="0"/>
        <w:adjustRightInd w:val="0"/>
        <w:ind w:firstLine="709"/>
        <w:jc w:val="both"/>
        <w:rPr>
          <w:sz w:val="28"/>
          <w:szCs w:val="28"/>
        </w:rPr>
      </w:pPr>
      <w:r w:rsidRPr="00154A19">
        <w:rPr>
          <w:sz w:val="28"/>
          <w:szCs w:val="28"/>
        </w:rPr>
        <w:t xml:space="preserve">за счет средств местного бюджета в размере </w:t>
      </w:r>
      <w:r>
        <w:rPr>
          <w:sz w:val="28"/>
          <w:szCs w:val="28"/>
        </w:rPr>
        <w:t xml:space="preserve">8,5 </w:t>
      </w:r>
      <w:r w:rsidRPr="00154A19">
        <w:rPr>
          <w:sz w:val="28"/>
          <w:szCs w:val="28"/>
        </w:rPr>
        <w:t>тыс. рублей.</w:t>
      </w:r>
    </w:p>
    <w:p w:rsidR="00B91CDD" w:rsidRPr="00154A19" w:rsidRDefault="00B91CDD" w:rsidP="00B91CDD">
      <w:pPr>
        <w:autoSpaceDE w:val="0"/>
        <w:autoSpaceDN w:val="0"/>
        <w:adjustRightInd w:val="0"/>
        <w:ind w:firstLine="709"/>
        <w:jc w:val="both"/>
        <w:rPr>
          <w:sz w:val="28"/>
          <w:szCs w:val="28"/>
        </w:rPr>
      </w:pPr>
      <w:r w:rsidRPr="00154A19">
        <w:rPr>
          <w:sz w:val="28"/>
          <w:szCs w:val="28"/>
        </w:rPr>
        <w:t xml:space="preserve">Процент выполнения </w:t>
      </w:r>
      <w:hyperlink r:id="rId12" w:history="1">
        <w:r w:rsidRPr="00154A19">
          <w:rPr>
            <w:color w:val="000000"/>
            <w:sz w:val="28"/>
            <w:szCs w:val="28"/>
          </w:rPr>
          <w:t>Программы</w:t>
        </w:r>
      </w:hyperlink>
      <w:r w:rsidRPr="00154A19">
        <w:rPr>
          <w:sz w:val="28"/>
          <w:szCs w:val="28"/>
        </w:rPr>
        <w:t xml:space="preserve"> составил </w:t>
      </w:r>
      <w:r>
        <w:rPr>
          <w:sz w:val="28"/>
          <w:szCs w:val="28"/>
        </w:rPr>
        <w:t>100%. (таблица №2</w:t>
      </w:r>
      <w:r w:rsidRPr="00154A19">
        <w:rPr>
          <w:sz w:val="28"/>
          <w:szCs w:val="28"/>
        </w:rPr>
        <w:t>)</w:t>
      </w:r>
    </w:p>
    <w:p w:rsidR="00B91CDD" w:rsidRDefault="00B91CDD" w:rsidP="00B91CDD">
      <w:pPr>
        <w:jc w:val="both"/>
        <w:rPr>
          <w:sz w:val="16"/>
          <w:szCs w:val="16"/>
        </w:rPr>
      </w:pPr>
      <w:r w:rsidRPr="00154A19">
        <w:rPr>
          <w:sz w:val="28"/>
          <w:szCs w:val="28"/>
        </w:rPr>
        <w:t xml:space="preserve"> </w:t>
      </w:r>
    </w:p>
    <w:p w:rsidR="00B91CDD" w:rsidRPr="00257CB1" w:rsidRDefault="00B91CDD" w:rsidP="00B91CDD">
      <w:pPr>
        <w:jc w:val="center"/>
        <w:rPr>
          <w:kern w:val="2"/>
          <w:sz w:val="28"/>
          <w:szCs w:val="28"/>
        </w:rPr>
      </w:pPr>
      <w:r w:rsidRPr="00257CB1">
        <w:rPr>
          <w:kern w:val="2"/>
          <w:sz w:val="28"/>
          <w:szCs w:val="28"/>
        </w:rPr>
        <w:t xml:space="preserve">Раздел 5. Сведения о достижении значений </w:t>
      </w:r>
      <w:r w:rsidRPr="00257CB1">
        <w:rPr>
          <w:kern w:val="2"/>
          <w:sz w:val="28"/>
          <w:szCs w:val="28"/>
        </w:rPr>
        <w:br/>
        <w:t xml:space="preserve">показателей муниципальной программы, </w:t>
      </w:r>
      <w:r w:rsidRPr="00257CB1">
        <w:rPr>
          <w:kern w:val="2"/>
          <w:sz w:val="28"/>
          <w:szCs w:val="28"/>
        </w:rPr>
        <w:br/>
        <w:t>подпрограмм муниципальной программы за 2024 год</w:t>
      </w:r>
    </w:p>
    <w:p w:rsidR="00B91CDD" w:rsidRPr="00B91CDD" w:rsidRDefault="00B91CDD" w:rsidP="00B91CDD">
      <w:pPr>
        <w:tabs>
          <w:tab w:val="left" w:pos="5911"/>
        </w:tabs>
        <w:rPr>
          <w:kern w:val="2"/>
          <w:sz w:val="28"/>
          <w:szCs w:val="28"/>
        </w:rPr>
      </w:pPr>
      <w:r w:rsidRPr="00B91CDD">
        <w:rPr>
          <w:kern w:val="2"/>
          <w:sz w:val="28"/>
          <w:szCs w:val="28"/>
        </w:rPr>
        <w:tab/>
      </w:r>
    </w:p>
    <w:p w:rsidR="00B91CDD" w:rsidRPr="00257CB1" w:rsidRDefault="00B91CDD" w:rsidP="00B91CDD">
      <w:pPr>
        <w:autoSpaceDE w:val="0"/>
        <w:autoSpaceDN w:val="0"/>
        <w:adjustRightInd w:val="0"/>
        <w:ind w:firstLine="709"/>
        <w:jc w:val="both"/>
        <w:rPr>
          <w:kern w:val="2"/>
          <w:sz w:val="28"/>
          <w:szCs w:val="28"/>
        </w:rPr>
      </w:pPr>
      <w:r w:rsidRPr="00257CB1">
        <w:rPr>
          <w:sz w:val="28"/>
          <w:szCs w:val="28"/>
        </w:rPr>
        <w:t>Для оценки результативности муниципальной программы «</w:t>
      </w:r>
      <w:r w:rsidRPr="00154A19">
        <w:rPr>
          <w:sz w:val="28"/>
          <w:szCs w:val="28"/>
        </w:rPr>
        <w:t>Муниципальная политика</w:t>
      </w:r>
      <w:r w:rsidRPr="00257CB1">
        <w:rPr>
          <w:sz w:val="28"/>
          <w:szCs w:val="28"/>
        </w:rPr>
        <w:t xml:space="preserve">» предусмотрен 1 показатель. Плановые значения показателей в 2024 году достигнуты </w:t>
      </w:r>
    </w:p>
    <w:p w:rsidR="00B91CDD" w:rsidRPr="00257CB1" w:rsidRDefault="00B91CDD" w:rsidP="00B91CDD">
      <w:pPr>
        <w:autoSpaceDE w:val="0"/>
        <w:autoSpaceDN w:val="0"/>
        <w:adjustRightInd w:val="0"/>
        <w:ind w:firstLine="709"/>
        <w:jc w:val="both"/>
        <w:rPr>
          <w:kern w:val="2"/>
          <w:sz w:val="28"/>
          <w:szCs w:val="28"/>
        </w:rPr>
      </w:pPr>
      <w:r w:rsidRPr="00257CB1">
        <w:rPr>
          <w:kern w:val="2"/>
          <w:sz w:val="28"/>
          <w:szCs w:val="28"/>
        </w:rPr>
        <w:t xml:space="preserve">Сведения о достижении значений показателей муниципальной программы, подпрограмм муниципальной программы за 2024 год с обоснованием отклонений представлены в </w:t>
      </w:r>
      <w:r>
        <w:rPr>
          <w:kern w:val="2"/>
          <w:sz w:val="28"/>
          <w:szCs w:val="28"/>
        </w:rPr>
        <w:t>таблице</w:t>
      </w:r>
      <w:r w:rsidRPr="00257CB1">
        <w:rPr>
          <w:kern w:val="2"/>
          <w:sz w:val="28"/>
          <w:szCs w:val="28"/>
        </w:rPr>
        <w:t xml:space="preserve"> № 3 к отчету о реализации муниципальной программы.</w:t>
      </w:r>
    </w:p>
    <w:p w:rsidR="00B91CDD" w:rsidRDefault="00B91CDD" w:rsidP="00B91CDD">
      <w:pPr>
        <w:tabs>
          <w:tab w:val="left" w:pos="2839"/>
          <w:tab w:val="left" w:pos="2894"/>
          <w:tab w:val="center" w:pos="4980"/>
        </w:tabs>
        <w:jc w:val="center"/>
        <w:rPr>
          <w:kern w:val="2"/>
          <w:sz w:val="28"/>
          <w:szCs w:val="28"/>
        </w:rPr>
      </w:pPr>
    </w:p>
    <w:p w:rsidR="0086664C" w:rsidRPr="007821A4" w:rsidRDefault="0086664C" w:rsidP="00B91CDD">
      <w:pPr>
        <w:tabs>
          <w:tab w:val="left" w:pos="2839"/>
          <w:tab w:val="left" w:pos="2894"/>
          <w:tab w:val="center" w:pos="4980"/>
        </w:tabs>
        <w:jc w:val="center"/>
        <w:rPr>
          <w:kern w:val="2"/>
          <w:sz w:val="28"/>
          <w:szCs w:val="28"/>
        </w:rPr>
      </w:pPr>
      <w:r w:rsidRPr="007821A4">
        <w:rPr>
          <w:kern w:val="2"/>
          <w:sz w:val="28"/>
          <w:szCs w:val="28"/>
        </w:rPr>
        <w:t>Раздел 6. Результаты оценки</w:t>
      </w:r>
    </w:p>
    <w:p w:rsidR="0086664C" w:rsidRPr="007821A4" w:rsidRDefault="0086664C" w:rsidP="0086664C">
      <w:pPr>
        <w:jc w:val="center"/>
        <w:rPr>
          <w:kern w:val="2"/>
          <w:sz w:val="28"/>
          <w:szCs w:val="28"/>
        </w:rPr>
      </w:pPr>
      <w:r w:rsidRPr="007821A4">
        <w:rPr>
          <w:kern w:val="2"/>
          <w:sz w:val="28"/>
          <w:szCs w:val="28"/>
        </w:rPr>
        <w:t>эффективности реализации муниципальной программы</w:t>
      </w:r>
    </w:p>
    <w:p w:rsidR="00C749FE" w:rsidRPr="00E34DE0" w:rsidRDefault="00C749FE" w:rsidP="00C749FE">
      <w:pPr>
        <w:widowControl w:val="0"/>
        <w:autoSpaceDE w:val="0"/>
        <w:autoSpaceDN w:val="0"/>
        <w:adjustRightInd w:val="0"/>
        <w:jc w:val="center"/>
        <w:rPr>
          <w:b/>
          <w:sz w:val="28"/>
          <w:szCs w:val="28"/>
        </w:rPr>
      </w:pPr>
    </w:p>
    <w:p w:rsidR="00C749FE" w:rsidRPr="00E34DE0" w:rsidRDefault="00C749FE" w:rsidP="00C749FE">
      <w:pPr>
        <w:ind w:firstLine="709"/>
        <w:jc w:val="both"/>
        <w:rPr>
          <w:sz w:val="28"/>
          <w:szCs w:val="28"/>
        </w:rPr>
      </w:pPr>
      <w:r w:rsidRPr="00E34DE0">
        <w:rPr>
          <w:sz w:val="28"/>
          <w:szCs w:val="28"/>
        </w:rPr>
        <w:t>Для оценки эффективности реализации муниципальной программы используются целевые показатели по направлениям, которые отражают выполнение мероприятий муниципальной программы.</w:t>
      </w:r>
    </w:p>
    <w:p w:rsidR="00C749FE" w:rsidRPr="00E34DE0" w:rsidRDefault="00C749FE" w:rsidP="00C749FE">
      <w:pPr>
        <w:ind w:firstLine="709"/>
        <w:jc w:val="both"/>
        <w:rPr>
          <w:color w:val="000000"/>
          <w:spacing w:val="-4"/>
          <w:sz w:val="28"/>
          <w:szCs w:val="28"/>
        </w:rPr>
      </w:pPr>
      <w:r w:rsidRPr="00E34DE0">
        <w:rPr>
          <w:color w:val="000000"/>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C749FE" w:rsidRPr="00E34DE0" w:rsidRDefault="00C749FE" w:rsidP="00C749FE">
      <w:pPr>
        <w:ind w:firstLine="709"/>
        <w:jc w:val="both"/>
        <w:rPr>
          <w:color w:val="000000"/>
          <w:sz w:val="28"/>
          <w:szCs w:val="28"/>
        </w:rPr>
      </w:pPr>
      <w:r w:rsidRPr="00E34DE0">
        <w:rPr>
          <w:color w:val="000000"/>
          <w:spacing w:val="-4"/>
          <w:sz w:val="28"/>
          <w:szCs w:val="28"/>
        </w:rPr>
        <w:t>Оценка эффективности хода реализации целевых показателей Программы</w:t>
      </w:r>
      <w:r w:rsidRPr="00E34DE0">
        <w:rPr>
          <w:color w:val="000000"/>
          <w:sz w:val="28"/>
          <w:szCs w:val="28"/>
        </w:rPr>
        <w:t xml:space="preserve"> осуществляется по следующим формулам:</w:t>
      </w:r>
    </w:p>
    <w:p w:rsidR="00C749FE" w:rsidRPr="00E34DE0" w:rsidRDefault="00C749FE" w:rsidP="00C749FE">
      <w:pPr>
        <w:autoSpaceDE w:val="0"/>
        <w:ind w:firstLine="709"/>
        <w:jc w:val="both"/>
        <w:rPr>
          <w:color w:val="000000"/>
          <w:sz w:val="28"/>
          <w:szCs w:val="28"/>
        </w:rPr>
      </w:pPr>
      <w:r w:rsidRPr="00E34DE0">
        <w:rPr>
          <w:color w:val="000000"/>
          <w:sz w:val="28"/>
          <w:szCs w:val="28"/>
        </w:rPr>
        <w:t>В отношении показателя, большее значение которого отражает большую эффективность, – по формуле:</w:t>
      </w:r>
    </w:p>
    <w:p w:rsidR="00C749FE" w:rsidRPr="00E34DE0" w:rsidRDefault="00C749FE" w:rsidP="00C749FE">
      <w:pPr>
        <w:ind w:firstLine="709"/>
        <w:rPr>
          <w:color w:val="000000"/>
          <w:sz w:val="28"/>
          <w:szCs w:val="28"/>
        </w:rPr>
      </w:pPr>
    </w:p>
    <w:p w:rsidR="00C749FE" w:rsidRPr="00E34DE0" w:rsidRDefault="00961B0A" w:rsidP="00C749FE">
      <w:pPr>
        <w:ind w:firstLine="709"/>
        <w:rPr>
          <w:color w:val="000000"/>
          <w:sz w:val="28"/>
          <w:szCs w:val="28"/>
        </w:rPr>
      </w:pPr>
      <w:r w:rsidRPr="00961B0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85.6pt;height:33.55pt;z-index:251660288;mso-wrap-distance-left:9.05pt;mso-wrap-distance-right:9.05pt" wrapcoords="7045 2605 458 7074 304 8564 1683 8564 304 10053 1070 13777 7351 14522 7198 17874 8577 19364 11641 19364 13019 19364 13172 18991 12713 17129 11487 14522 18381 14150 20985 12660 20526 7446 18381 5957 11794 2605 7045 2605" filled="t">
            <v:fill color2="black"/>
            <v:imagedata r:id="rId13" o:title=""/>
            <w10:wrap type="tight"/>
          </v:shape>
          <o:OLEObject Type="Embed" ProgID="Equation.3" ShapeID="_x0000_s1026" DrawAspect="Content" ObjectID="_1804575897" r:id="rId14"/>
        </w:pict>
      </w:r>
    </w:p>
    <w:p w:rsidR="00C749FE" w:rsidRPr="00E34DE0" w:rsidRDefault="00C749FE" w:rsidP="00C749FE">
      <w:pPr>
        <w:ind w:firstLine="709"/>
        <w:rPr>
          <w:color w:val="000000"/>
          <w:sz w:val="28"/>
          <w:szCs w:val="28"/>
        </w:rPr>
      </w:pPr>
      <w:r w:rsidRPr="00E34DE0">
        <w:rPr>
          <w:color w:val="000000"/>
          <w:sz w:val="28"/>
          <w:szCs w:val="28"/>
        </w:rPr>
        <w:t xml:space="preserve">                                                            где: Э=16,1/16,1х100=100,0%</w:t>
      </w:r>
    </w:p>
    <w:p w:rsidR="00C749FE" w:rsidRPr="00E34DE0" w:rsidRDefault="00C749FE" w:rsidP="00C749FE">
      <w:pPr>
        <w:ind w:firstLine="709"/>
        <w:rPr>
          <w:color w:val="000000"/>
          <w:sz w:val="28"/>
          <w:szCs w:val="28"/>
        </w:rPr>
      </w:pPr>
    </w:p>
    <w:p w:rsidR="00C749FE" w:rsidRPr="00E34DE0" w:rsidRDefault="00C749FE" w:rsidP="00C749FE">
      <w:pPr>
        <w:ind w:firstLine="709"/>
        <w:jc w:val="both"/>
        <w:rPr>
          <w:color w:val="000000"/>
          <w:sz w:val="28"/>
          <w:szCs w:val="28"/>
        </w:rPr>
      </w:pPr>
      <w:r w:rsidRPr="00E34DE0">
        <w:rPr>
          <w:color w:val="000000"/>
          <w:sz w:val="28"/>
          <w:szCs w:val="28"/>
        </w:rPr>
        <w:t>Э</w:t>
      </w:r>
      <w:r w:rsidRPr="00E34DE0">
        <w:rPr>
          <w:color w:val="000000"/>
          <w:sz w:val="28"/>
          <w:szCs w:val="28"/>
          <w:vertAlign w:val="subscript"/>
        </w:rPr>
        <w:t>п</w:t>
      </w:r>
      <w:r w:rsidRPr="00E34DE0">
        <w:rPr>
          <w:color w:val="000000"/>
          <w:sz w:val="28"/>
          <w:szCs w:val="28"/>
        </w:rPr>
        <w:t xml:space="preserve"> – эффективность хода реализации целевого показателя Программы</w:t>
      </w:r>
      <w:r w:rsidRPr="00E34DE0">
        <w:rPr>
          <w:color w:val="000000"/>
          <w:sz w:val="28"/>
          <w:szCs w:val="28"/>
        </w:rPr>
        <w:br/>
        <w:t>(процентов);</w:t>
      </w:r>
    </w:p>
    <w:p w:rsidR="00C749FE" w:rsidRPr="00E34DE0" w:rsidRDefault="00C749FE" w:rsidP="00C749FE">
      <w:pPr>
        <w:ind w:firstLine="709"/>
        <w:jc w:val="both"/>
        <w:rPr>
          <w:color w:val="000000"/>
          <w:sz w:val="28"/>
          <w:szCs w:val="28"/>
        </w:rPr>
      </w:pPr>
      <w:r w:rsidRPr="00E34DE0">
        <w:rPr>
          <w:color w:val="000000"/>
          <w:sz w:val="28"/>
          <w:szCs w:val="28"/>
        </w:rPr>
        <w:t>ИД</w:t>
      </w:r>
      <w:r w:rsidRPr="00E34DE0">
        <w:rPr>
          <w:color w:val="000000"/>
          <w:sz w:val="28"/>
          <w:szCs w:val="28"/>
          <w:vertAlign w:val="subscript"/>
        </w:rPr>
        <w:t>п</w:t>
      </w:r>
      <w:r w:rsidRPr="00E34DE0">
        <w:rPr>
          <w:color w:val="000000"/>
          <w:sz w:val="28"/>
          <w:szCs w:val="28"/>
        </w:rPr>
        <w:t xml:space="preserve"> – фактическое значение показателя, достигнутого в ходе реализации Программы;</w:t>
      </w:r>
    </w:p>
    <w:p w:rsidR="00C749FE" w:rsidRPr="00E34DE0" w:rsidRDefault="00C749FE" w:rsidP="00C749FE">
      <w:pPr>
        <w:ind w:firstLine="709"/>
        <w:jc w:val="both"/>
        <w:rPr>
          <w:color w:val="000000"/>
          <w:sz w:val="28"/>
          <w:szCs w:val="28"/>
        </w:rPr>
      </w:pPr>
      <w:r w:rsidRPr="00E34DE0">
        <w:rPr>
          <w:color w:val="000000"/>
          <w:sz w:val="28"/>
          <w:szCs w:val="28"/>
        </w:rPr>
        <w:t>ИЦ</w:t>
      </w:r>
      <w:r w:rsidRPr="00E34DE0">
        <w:rPr>
          <w:color w:val="000000"/>
          <w:sz w:val="28"/>
          <w:szCs w:val="28"/>
          <w:vertAlign w:val="subscript"/>
        </w:rPr>
        <w:t>п</w:t>
      </w:r>
      <w:r w:rsidRPr="00E34DE0">
        <w:rPr>
          <w:color w:val="000000"/>
          <w:sz w:val="28"/>
          <w:szCs w:val="28"/>
        </w:rPr>
        <w:t xml:space="preserve"> – целевое значение показателя, утвержденного Программой.</w:t>
      </w:r>
    </w:p>
    <w:p w:rsidR="00C749FE" w:rsidRPr="00E34DE0" w:rsidRDefault="00C749FE" w:rsidP="00C749FE">
      <w:pPr>
        <w:ind w:firstLine="709"/>
        <w:jc w:val="both"/>
        <w:rPr>
          <w:sz w:val="28"/>
          <w:szCs w:val="28"/>
        </w:rPr>
      </w:pPr>
      <w:r w:rsidRPr="00E34DE0">
        <w:rPr>
          <w:color w:val="000000"/>
          <w:sz w:val="28"/>
          <w:szCs w:val="28"/>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C749FE" w:rsidRPr="00E34DE0" w:rsidRDefault="00961B0A" w:rsidP="00C749FE">
      <w:pPr>
        <w:ind w:firstLine="709"/>
        <w:rPr>
          <w:color w:val="000000"/>
          <w:sz w:val="28"/>
          <w:szCs w:val="28"/>
        </w:rPr>
      </w:pPr>
      <w:r w:rsidRPr="00961B0A">
        <w:rPr>
          <w:sz w:val="28"/>
          <w:szCs w:val="28"/>
        </w:rPr>
        <w:pict>
          <v:shape id="_x0000_s1027" type="#_x0000_t75" style="position:absolute;left:0;text-align:left;margin-left:172.85pt;margin-top:5.65pt;width:87.7pt;height:33.55pt;z-index:251661312;mso-wrap-distance-left:9.05pt;mso-wrap-distance-right:9.05pt" wrapcoords="9910 2605 442 6701 294 8564 1625 8564 294 10053 1182 14522 9319 14522 9319 16012 10946 19364 11686 19364 13017 19364 13165 18991 12721 17129 11834 14522 18491 14150 20858 12660 20414 7446 18195 5957 11242 2605 9910 2605" filled="t">
            <v:fill color2="black"/>
            <v:imagedata r:id="rId15" o:title=""/>
            <w10:wrap type="tight"/>
          </v:shape>
          <o:OLEObject Type="Embed" ProgID="Equation.3" ShapeID="_x0000_s1027" DrawAspect="Content" ObjectID="_1804575898" r:id="rId16"/>
        </w:pict>
      </w:r>
    </w:p>
    <w:p w:rsidR="00C749FE" w:rsidRPr="00E34DE0" w:rsidRDefault="00C749FE" w:rsidP="00C749FE">
      <w:pPr>
        <w:ind w:firstLine="709"/>
        <w:rPr>
          <w:color w:val="000000"/>
          <w:sz w:val="28"/>
          <w:szCs w:val="28"/>
        </w:rPr>
      </w:pPr>
      <w:r w:rsidRPr="00E34DE0">
        <w:rPr>
          <w:color w:val="000000"/>
          <w:sz w:val="28"/>
          <w:szCs w:val="28"/>
        </w:rPr>
        <w:t xml:space="preserve">                                                     где:Э=16,1/16,1х100=100,0%</w:t>
      </w:r>
    </w:p>
    <w:p w:rsidR="00C749FE" w:rsidRPr="00E34DE0" w:rsidRDefault="00C749FE" w:rsidP="00C749FE">
      <w:pPr>
        <w:ind w:firstLine="709"/>
        <w:rPr>
          <w:color w:val="000000"/>
          <w:sz w:val="28"/>
          <w:szCs w:val="28"/>
        </w:rPr>
      </w:pPr>
    </w:p>
    <w:p w:rsidR="00C749FE" w:rsidRPr="00E34DE0" w:rsidRDefault="00C749FE" w:rsidP="00C749FE">
      <w:pPr>
        <w:ind w:firstLine="709"/>
        <w:jc w:val="both"/>
        <w:rPr>
          <w:color w:val="000000"/>
          <w:sz w:val="28"/>
          <w:szCs w:val="28"/>
        </w:rPr>
      </w:pPr>
      <w:r w:rsidRPr="00E34DE0">
        <w:rPr>
          <w:color w:val="000000"/>
          <w:sz w:val="28"/>
          <w:szCs w:val="28"/>
        </w:rPr>
        <w:t>Э</w:t>
      </w:r>
      <w:r w:rsidRPr="00E34DE0">
        <w:rPr>
          <w:color w:val="000000"/>
          <w:sz w:val="28"/>
          <w:szCs w:val="28"/>
          <w:vertAlign w:val="subscript"/>
        </w:rPr>
        <w:t>бюд</w:t>
      </w:r>
      <w:r w:rsidRPr="00E34DE0">
        <w:rPr>
          <w:color w:val="000000"/>
          <w:sz w:val="28"/>
          <w:szCs w:val="28"/>
        </w:rPr>
        <w:t xml:space="preserve"> – бюджетная эффективность Программы;</w:t>
      </w:r>
    </w:p>
    <w:p w:rsidR="00C749FE" w:rsidRPr="00E34DE0" w:rsidRDefault="00C749FE" w:rsidP="00C749FE">
      <w:pPr>
        <w:ind w:firstLine="709"/>
        <w:jc w:val="both"/>
        <w:rPr>
          <w:color w:val="000000"/>
          <w:sz w:val="28"/>
          <w:szCs w:val="28"/>
        </w:rPr>
      </w:pPr>
      <w:r w:rsidRPr="00E34DE0">
        <w:rPr>
          <w:color w:val="000000"/>
          <w:sz w:val="28"/>
          <w:szCs w:val="28"/>
        </w:rPr>
        <w:t>Ф</w:t>
      </w:r>
      <w:r w:rsidRPr="00E34DE0">
        <w:rPr>
          <w:color w:val="000000"/>
          <w:sz w:val="28"/>
          <w:szCs w:val="28"/>
          <w:vertAlign w:val="subscript"/>
        </w:rPr>
        <w:t>и</w:t>
      </w:r>
      <w:r w:rsidRPr="00E34DE0">
        <w:rPr>
          <w:color w:val="000000"/>
          <w:sz w:val="28"/>
          <w:szCs w:val="28"/>
        </w:rPr>
        <w:t xml:space="preserve"> – фактическое использование средств;</w:t>
      </w:r>
    </w:p>
    <w:p w:rsidR="00C749FE" w:rsidRPr="00E34DE0" w:rsidRDefault="00C749FE" w:rsidP="00C749FE">
      <w:pPr>
        <w:ind w:firstLine="709"/>
        <w:jc w:val="both"/>
        <w:rPr>
          <w:color w:val="000000"/>
          <w:sz w:val="28"/>
          <w:szCs w:val="28"/>
          <w:lang w:eastAsia="en-US"/>
        </w:rPr>
      </w:pPr>
      <w:r w:rsidRPr="00E34DE0">
        <w:rPr>
          <w:color w:val="000000"/>
          <w:sz w:val="28"/>
          <w:szCs w:val="28"/>
        </w:rPr>
        <w:t>Ф</w:t>
      </w:r>
      <w:r w:rsidRPr="00E34DE0">
        <w:rPr>
          <w:color w:val="000000"/>
          <w:sz w:val="28"/>
          <w:szCs w:val="28"/>
          <w:vertAlign w:val="subscript"/>
        </w:rPr>
        <w:t>п</w:t>
      </w:r>
      <w:r w:rsidRPr="00E34DE0">
        <w:rPr>
          <w:color w:val="000000"/>
          <w:sz w:val="28"/>
          <w:szCs w:val="28"/>
        </w:rPr>
        <w:t xml:space="preserve"> – планируемое использование средств.</w:t>
      </w:r>
    </w:p>
    <w:p w:rsidR="00C749FE" w:rsidRPr="00E34DE0" w:rsidRDefault="00C749FE" w:rsidP="00C749FE">
      <w:pPr>
        <w:ind w:firstLine="709"/>
        <w:jc w:val="center"/>
        <w:rPr>
          <w:color w:val="000000"/>
          <w:sz w:val="28"/>
          <w:szCs w:val="28"/>
          <w:lang w:eastAsia="en-US"/>
        </w:rPr>
      </w:pPr>
    </w:p>
    <w:p w:rsidR="00C749FE" w:rsidRPr="00E34DE0" w:rsidRDefault="00DA1535" w:rsidP="00DA1535">
      <w:pPr>
        <w:tabs>
          <w:tab w:val="left" w:pos="3328"/>
        </w:tabs>
        <w:ind w:firstLine="709"/>
        <w:rPr>
          <w:color w:val="000000"/>
          <w:sz w:val="28"/>
          <w:szCs w:val="28"/>
          <w:lang w:eastAsia="en-US"/>
        </w:rPr>
      </w:pPr>
      <w:r>
        <w:rPr>
          <w:color w:val="000000"/>
          <w:sz w:val="28"/>
          <w:szCs w:val="28"/>
          <w:lang w:eastAsia="en-US"/>
        </w:rPr>
        <w:tab/>
      </w:r>
    </w:p>
    <w:p w:rsidR="0086664C" w:rsidRPr="005D609F" w:rsidRDefault="0086664C" w:rsidP="0086664C">
      <w:pPr>
        <w:tabs>
          <w:tab w:val="left" w:pos="1276"/>
        </w:tabs>
        <w:jc w:val="center"/>
        <w:rPr>
          <w:rFonts w:eastAsia="Calibri"/>
          <w:kern w:val="2"/>
          <w:sz w:val="28"/>
          <w:szCs w:val="28"/>
        </w:rPr>
      </w:pPr>
      <w:r w:rsidRPr="005D609F">
        <w:rPr>
          <w:rFonts w:eastAsia="Calibri"/>
          <w:kern w:val="2"/>
          <w:sz w:val="28"/>
          <w:szCs w:val="28"/>
        </w:rPr>
        <w:t xml:space="preserve">Раздел 7. Предложения по дальнейшей </w:t>
      </w:r>
      <w:r w:rsidRPr="005D609F">
        <w:rPr>
          <w:rFonts w:eastAsia="Calibri"/>
          <w:kern w:val="2"/>
          <w:sz w:val="28"/>
          <w:szCs w:val="28"/>
        </w:rPr>
        <w:br/>
        <w:t>реализации муниципальной программы</w:t>
      </w:r>
    </w:p>
    <w:p w:rsidR="00C749FE" w:rsidRPr="00E34DE0" w:rsidRDefault="00C749FE" w:rsidP="00C749FE">
      <w:pPr>
        <w:widowControl w:val="0"/>
        <w:autoSpaceDE w:val="0"/>
        <w:autoSpaceDN w:val="0"/>
        <w:adjustRightInd w:val="0"/>
        <w:ind w:firstLine="540"/>
        <w:jc w:val="center"/>
        <w:rPr>
          <w:b/>
          <w:sz w:val="28"/>
          <w:szCs w:val="28"/>
        </w:rPr>
      </w:pPr>
    </w:p>
    <w:p w:rsidR="00C749FE" w:rsidRPr="00E34DE0" w:rsidRDefault="00C749FE" w:rsidP="00C749FE">
      <w:pPr>
        <w:ind w:firstLine="540"/>
        <w:jc w:val="both"/>
        <w:rPr>
          <w:color w:val="000000"/>
          <w:sz w:val="28"/>
          <w:szCs w:val="28"/>
        </w:rPr>
      </w:pPr>
      <w:r w:rsidRPr="00E34DE0">
        <w:rPr>
          <w:sz w:val="28"/>
          <w:szCs w:val="28"/>
        </w:rPr>
        <w:t xml:space="preserve">Муниципальная программа вносит определенный вклад в эффективность деятельности </w:t>
      </w:r>
      <w:r w:rsidR="0086664C">
        <w:rPr>
          <w:sz w:val="28"/>
          <w:szCs w:val="28"/>
        </w:rPr>
        <w:t>Волочаевского</w:t>
      </w:r>
      <w:r>
        <w:rPr>
          <w:sz w:val="28"/>
          <w:szCs w:val="28"/>
        </w:rPr>
        <w:t xml:space="preserve"> сельского </w:t>
      </w:r>
      <w:r w:rsidRPr="00E34DE0">
        <w:rPr>
          <w:sz w:val="28"/>
          <w:szCs w:val="28"/>
        </w:rPr>
        <w:t>поселения:</w:t>
      </w:r>
      <w:r w:rsidRPr="00E34DE0">
        <w:rPr>
          <w:color w:val="000000"/>
          <w:sz w:val="28"/>
          <w:szCs w:val="28"/>
        </w:rPr>
        <w:t xml:space="preserve"> повышение уровня доверия населения к муниципальным служащим;</w:t>
      </w:r>
    </w:p>
    <w:p w:rsidR="00C749FE" w:rsidRPr="00E34DE0" w:rsidRDefault="00C749FE" w:rsidP="00C749FE">
      <w:pPr>
        <w:ind w:firstLine="540"/>
        <w:jc w:val="both"/>
        <w:rPr>
          <w:color w:val="000000"/>
          <w:sz w:val="28"/>
          <w:szCs w:val="28"/>
        </w:rPr>
      </w:pPr>
      <w:r w:rsidRPr="00E34DE0">
        <w:rPr>
          <w:color w:val="000000"/>
          <w:sz w:val="28"/>
          <w:szCs w:val="28"/>
        </w:rPr>
        <w:t xml:space="preserve"> повышение уровня профессиональной компетентности муниципальных служащих </w:t>
      </w:r>
      <w:r w:rsidR="0086664C">
        <w:rPr>
          <w:color w:val="000000"/>
          <w:sz w:val="28"/>
          <w:szCs w:val="28"/>
        </w:rPr>
        <w:t>Волочаевского</w:t>
      </w:r>
      <w:r>
        <w:rPr>
          <w:color w:val="000000"/>
          <w:sz w:val="28"/>
          <w:szCs w:val="28"/>
        </w:rPr>
        <w:t xml:space="preserve"> сельского </w:t>
      </w:r>
      <w:r w:rsidRPr="00E34DE0">
        <w:rPr>
          <w:color w:val="000000"/>
          <w:sz w:val="28"/>
          <w:szCs w:val="28"/>
        </w:rPr>
        <w:t>поселения;</w:t>
      </w:r>
    </w:p>
    <w:p w:rsidR="00C749FE" w:rsidRPr="00E34DE0" w:rsidRDefault="00C749FE" w:rsidP="00C749FE">
      <w:pPr>
        <w:ind w:firstLine="540"/>
        <w:jc w:val="both"/>
        <w:rPr>
          <w:sz w:val="28"/>
          <w:szCs w:val="28"/>
        </w:rPr>
      </w:pPr>
      <w:r w:rsidRPr="00E34DE0">
        <w:rPr>
          <w:color w:val="000000"/>
          <w:sz w:val="28"/>
          <w:szCs w:val="28"/>
        </w:rPr>
        <w:t>повышение привлекательности муниципальной службы;</w:t>
      </w:r>
    </w:p>
    <w:p w:rsidR="00C749FE" w:rsidRPr="00E34DE0" w:rsidRDefault="00C749FE" w:rsidP="00C749FE">
      <w:pPr>
        <w:widowControl w:val="0"/>
        <w:jc w:val="both"/>
        <w:rPr>
          <w:sz w:val="28"/>
          <w:szCs w:val="28"/>
        </w:rPr>
      </w:pPr>
      <w:r w:rsidRPr="00E34DE0">
        <w:rPr>
          <w:sz w:val="28"/>
          <w:szCs w:val="28"/>
        </w:rPr>
        <w:t xml:space="preserve">выявление зон, требующих приоритетного внимания  Администрации </w:t>
      </w:r>
      <w:r w:rsidR="0086664C">
        <w:rPr>
          <w:color w:val="000000"/>
          <w:sz w:val="28"/>
          <w:szCs w:val="28"/>
        </w:rPr>
        <w:t>Волочаевского</w:t>
      </w:r>
      <w:r>
        <w:rPr>
          <w:color w:val="000000"/>
          <w:sz w:val="28"/>
          <w:szCs w:val="28"/>
        </w:rPr>
        <w:t xml:space="preserve"> сельского </w:t>
      </w:r>
      <w:r w:rsidRPr="00E34DE0">
        <w:rPr>
          <w:color w:val="000000"/>
          <w:sz w:val="28"/>
          <w:szCs w:val="28"/>
        </w:rPr>
        <w:t>поселения</w:t>
      </w:r>
      <w:r w:rsidRPr="00E34DE0">
        <w:rPr>
          <w:sz w:val="28"/>
          <w:szCs w:val="28"/>
        </w:rPr>
        <w:t xml:space="preserve">; </w:t>
      </w:r>
    </w:p>
    <w:p w:rsidR="00C749FE" w:rsidRPr="00E34DE0" w:rsidRDefault="00C749FE" w:rsidP="00C749FE">
      <w:pPr>
        <w:widowControl w:val="0"/>
        <w:ind w:firstLine="720"/>
        <w:jc w:val="both"/>
        <w:rPr>
          <w:sz w:val="28"/>
          <w:szCs w:val="28"/>
        </w:rPr>
      </w:pPr>
      <w:r w:rsidRPr="00E34DE0">
        <w:rPr>
          <w:sz w:val="28"/>
          <w:szCs w:val="28"/>
        </w:rPr>
        <w:t xml:space="preserve">формирование комплекса мероприятий по повышению результативности деятельности  Администрации </w:t>
      </w:r>
      <w:r w:rsidR="0086664C">
        <w:rPr>
          <w:color w:val="000000"/>
          <w:sz w:val="28"/>
          <w:szCs w:val="28"/>
        </w:rPr>
        <w:t>Волочаевского</w:t>
      </w:r>
      <w:r>
        <w:rPr>
          <w:color w:val="000000"/>
          <w:sz w:val="28"/>
          <w:szCs w:val="28"/>
        </w:rPr>
        <w:t xml:space="preserve"> сельского </w:t>
      </w:r>
      <w:r w:rsidRPr="00E34DE0">
        <w:rPr>
          <w:color w:val="000000"/>
          <w:sz w:val="28"/>
          <w:szCs w:val="28"/>
        </w:rPr>
        <w:t>поселения</w:t>
      </w:r>
      <w:r w:rsidRPr="00E34DE0">
        <w:rPr>
          <w:sz w:val="28"/>
          <w:szCs w:val="28"/>
        </w:rPr>
        <w:t>;</w:t>
      </w:r>
    </w:p>
    <w:p w:rsidR="00C749FE" w:rsidRPr="00E34DE0" w:rsidRDefault="00C749FE" w:rsidP="00C749FE">
      <w:pPr>
        <w:widowControl w:val="0"/>
        <w:ind w:firstLine="720"/>
        <w:jc w:val="both"/>
        <w:rPr>
          <w:sz w:val="28"/>
          <w:szCs w:val="28"/>
        </w:rPr>
      </w:pPr>
      <w:r w:rsidRPr="00E34DE0">
        <w:rPr>
          <w:sz w:val="28"/>
          <w:szCs w:val="28"/>
        </w:rPr>
        <w:t>совершенствование уровня дополнительного профессионального образования лиц, занятых в системе местного самоуправления;</w:t>
      </w:r>
    </w:p>
    <w:p w:rsidR="00C749FE" w:rsidRPr="00E34DE0" w:rsidRDefault="00C749FE" w:rsidP="00C749FE">
      <w:pPr>
        <w:widowControl w:val="0"/>
        <w:ind w:firstLine="720"/>
        <w:jc w:val="both"/>
        <w:rPr>
          <w:sz w:val="28"/>
          <w:szCs w:val="28"/>
        </w:rPr>
      </w:pPr>
      <w:r w:rsidRPr="00E34DE0">
        <w:rPr>
          <w:sz w:val="28"/>
          <w:szCs w:val="28"/>
        </w:rPr>
        <w:t>стабилизация численности муниципальных служащих в установленных рамках, недопущение ее роста;</w:t>
      </w:r>
    </w:p>
    <w:p w:rsidR="00C749FE" w:rsidRPr="00E34DE0" w:rsidRDefault="00C749FE" w:rsidP="00C749FE">
      <w:pPr>
        <w:jc w:val="both"/>
        <w:rPr>
          <w:color w:val="000000"/>
          <w:sz w:val="28"/>
          <w:szCs w:val="28"/>
        </w:rPr>
      </w:pPr>
      <w:r w:rsidRPr="00E34DE0">
        <w:rPr>
          <w:sz w:val="28"/>
          <w:szCs w:val="28"/>
        </w:rPr>
        <w:t>повышение уровня доверия населения к муниципальным служащим;</w:t>
      </w:r>
    </w:p>
    <w:p w:rsidR="00C749FE" w:rsidRPr="00E34DE0" w:rsidRDefault="00C749FE" w:rsidP="00C749FE">
      <w:pPr>
        <w:tabs>
          <w:tab w:val="left" w:pos="1276"/>
        </w:tabs>
        <w:autoSpaceDE w:val="0"/>
        <w:autoSpaceDN w:val="0"/>
        <w:adjustRightInd w:val="0"/>
        <w:ind w:firstLine="709"/>
        <w:jc w:val="both"/>
        <w:rPr>
          <w:kern w:val="2"/>
          <w:sz w:val="28"/>
          <w:szCs w:val="28"/>
        </w:rPr>
      </w:pPr>
      <w:r w:rsidRPr="00E34DE0">
        <w:rPr>
          <w:kern w:val="2"/>
          <w:sz w:val="28"/>
          <w:szCs w:val="28"/>
        </w:rPr>
        <w:t xml:space="preserve">Для достижения ожидаемых результатов необходима дальнейшая реализация муниципальной программы. </w:t>
      </w:r>
    </w:p>
    <w:p w:rsidR="00C749FE" w:rsidRDefault="00C749FE" w:rsidP="00C749FE">
      <w:pPr>
        <w:tabs>
          <w:tab w:val="left" w:pos="709"/>
        </w:tabs>
        <w:jc w:val="both"/>
        <w:rPr>
          <w:sz w:val="28"/>
          <w:szCs w:val="28"/>
        </w:rPr>
      </w:pPr>
    </w:p>
    <w:p w:rsidR="00C749FE" w:rsidRDefault="00C749FE" w:rsidP="00C749FE">
      <w:pPr>
        <w:tabs>
          <w:tab w:val="left" w:pos="1719"/>
        </w:tabs>
        <w:rPr>
          <w:sz w:val="16"/>
          <w:szCs w:val="16"/>
        </w:rPr>
      </w:pPr>
    </w:p>
    <w:p w:rsidR="00C749FE" w:rsidRDefault="00C749FE" w:rsidP="00C749FE">
      <w:pPr>
        <w:rPr>
          <w:sz w:val="16"/>
          <w:szCs w:val="16"/>
        </w:rPr>
      </w:pPr>
    </w:p>
    <w:p w:rsidR="00AF6CD2" w:rsidRPr="00C749FE" w:rsidRDefault="00AF6CD2" w:rsidP="00C749FE">
      <w:pPr>
        <w:rPr>
          <w:sz w:val="16"/>
          <w:szCs w:val="16"/>
        </w:rPr>
        <w:sectPr w:rsidR="00AF6CD2" w:rsidRPr="00C749FE" w:rsidSect="00C1386A">
          <w:footerReference w:type="even" r:id="rId17"/>
          <w:footerReference w:type="default" r:id="rId18"/>
          <w:pgSz w:w="11906" w:h="16838"/>
          <w:pgMar w:top="993" w:right="746" w:bottom="1134" w:left="1200" w:header="709" w:footer="709" w:gutter="0"/>
          <w:cols w:space="708"/>
          <w:docGrid w:linePitch="360"/>
        </w:sectPr>
      </w:pPr>
    </w:p>
    <w:p w:rsidR="00AF6CD2" w:rsidRDefault="00AF6CD2" w:rsidP="00AF6CD2">
      <w:pPr>
        <w:rPr>
          <w:sz w:val="28"/>
          <w:szCs w:val="28"/>
        </w:rPr>
      </w:pPr>
    </w:p>
    <w:p w:rsidR="00AF6CD2" w:rsidRDefault="00AF6CD2" w:rsidP="00AF6CD2">
      <w:pPr>
        <w:jc w:val="center"/>
        <w:rPr>
          <w:sz w:val="28"/>
          <w:szCs w:val="28"/>
        </w:rPr>
      </w:pPr>
    </w:p>
    <w:p w:rsidR="00AF6CD2" w:rsidRPr="00154A19" w:rsidRDefault="00AF6CD2" w:rsidP="00AF6CD2">
      <w:pPr>
        <w:jc w:val="right"/>
        <w:rPr>
          <w:sz w:val="28"/>
          <w:szCs w:val="28"/>
        </w:rPr>
      </w:pPr>
      <w:r w:rsidRPr="00154A19">
        <w:rPr>
          <w:sz w:val="28"/>
          <w:szCs w:val="28"/>
        </w:rPr>
        <w:t xml:space="preserve">Таблица </w:t>
      </w:r>
      <w:r>
        <w:rPr>
          <w:sz w:val="28"/>
          <w:szCs w:val="28"/>
        </w:rPr>
        <w:t xml:space="preserve">№ </w:t>
      </w:r>
      <w:r w:rsidRPr="00154A19">
        <w:rPr>
          <w:sz w:val="28"/>
          <w:szCs w:val="28"/>
        </w:rPr>
        <w:t>1</w:t>
      </w:r>
    </w:p>
    <w:p w:rsidR="00AF6CD2" w:rsidRPr="00154A19" w:rsidRDefault="00AF6CD2" w:rsidP="00AF6CD2">
      <w:pPr>
        <w:jc w:val="center"/>
        <w:rPr>
          <w:sz w:val="28"/>
          <w:szCs w:val="28"/>
        </w:rPr>
      </w:pPr>
      <w:r w:rsidRPr="00154A19">
        <w:rPr>
          <w:sz w:val="28"/>
          <w:szCs w:val="28"/>
        </w:rPr>
        <w:t>Сведения</w:t>
      </w:r>
    </w:p>
    <w:p w:rsidR="00AF6CD2" w:rsidRPr="00232821" w:rsidRDefault="00AF6CD2" w:rsidP="00AF6CD2">
      <w:pPr>
        <w:ind w:left="-284" w:firstLine="284"/>
        <w:jc w:val="center"/>
        <w:rPr>
          <w:bCs/>
          <w:sz w:val="28"/>
          <w:szCs w:val="28"/>
        </w:rPr>
      </w:pPr>
      <w:r w:rsidRPr="00232821">
        <w:rPr>
          <w:bCs/>
          <w:sz w:val="28"/>
          <w:szCs w:val="28"/>
        </w:rPr>
        <w:t xml:space="preserve">о выполнении основных мероприятий, приоритетных основных мероприятий, приоритетных мероприятий и  </w:t>
      </w:r>
    </w:p>
    <w:p w:rsidR="00AF6CD2" w:rsidRPr="00154A19" w:rsidRDefault="00AF6CD2" w:rsidP="00AF6CD2">
      <w:pPr>
        <w:ind w:left="-284" w:firstLine="284"/>
        <w:jc w:val="center"/>
        <w:rPr>
          <w:bCs/>
          <w:sz w:val="28"/>
          <w:szCs w:val="28"/>
        </w:rPr>
      </w:pPr>
      <w:r w:rsidRPr="00232821">
        <w:rPr>
          <w:bCs/>
          <w:sz w:val="28"/>
          <w:szCs w:val="28"/>
        </w:rPr>
        <w:t xml:space="preserve">мероприятий ведомственных целевых программ, а также контрольных событий муниципальной программы </w:t>
      </w:r>
      <w:r w:rsidRPr="00154A19">
        <w:rPr>
          <w:b/>
          <w:bCs/>
          <w:sz w:val="28"/>
          <w:szCs w:val="28"/>
        </w:rPr>
        <w:t>«</w:t>
      </w:r>
      <w:r w:rsidRPr="00154A19">
        <w:rPr>
          <w:bCs/>
          <w:sz w:val="28"/>
          <w:szCs w:val="28"/>
        </w:rPr>
        <w:t>Муниципальная политика»</w:t>
      </w:r>
      <w:r>
        <w:rPr>
          <w:bCs/>
          <w:sz w:val="28"/>
          <w:szCs w:val="28"/>
        </w:rPr>
        <w:t xml:space="preserve"> за </w:t>
      </w:r>
      <w:r w:rsidR="000846BC">
        <w:rPr>
          <w:bCs/>
          <w:sz w:val="28"/>
          <w:szCs w:val="28"/>
        </w:rPr>
        <w:t>2024</w:t>
      </w:r>
      <w:r>
        <w:rPr>
          <w:bCs/>
          <w:sz w:val="28"/>
          <w:szCs w:val="28"/>
        </w:rPr>
        <w:t xml:space="preserve"> год</w:t>
      </w:r>
    </w:p>
    <w:p w:rsidR="00AF6CD2" w:rsidRPr="00154A19" w:rsidRDefault="00AF6CD2" w:rsidP="00AF6CD2">
      <w:pPr>
        <w:ind w:left="-284" w:firstLine="284"/>
        <w:jc w:val="center"/>
        <w:rPr>
          <w:rFonts w:ascii="Calibri" w:eastAsia="Calibri" w:hAnsi="Calibri"/>
          <w:sz w:val="22"/>
          <w:szCs w:val="22"/>
          <w:lang w:eastAsia="en-US"/>
        </w:rPr>
      </w:pPr>
    </w:p>
    <w:tbl>
      <w:tblPr>
        <w:tblW w:w="154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404"/>
        <w:gridCol w:w="2063"/>
        <w:gridCol w:w="1595"/>
        <w:gridCol w:w="1418"/>
        <w:gridCol w:w="1417"/>
        <w:gridCol w:w="1843"/>
        <w:gridCol w:w="2126"/>
        <w:gridCol w:w="1984"/>
      </w:tblGrid>
      <w:tr w:rsidR="00AF6CD2" w:rsidRPr="00154A19" w:rsidTr="00C1386A">
        <w:trPr>
          <w:trHeight w:val="722"/>
        </w:trPr>
        <w:tc>
          <w:tcPr>
            <w:tcW w:w="601" w:type="dxa"/>
            <w:vMerge w:val="restart"/>
            <w:shd w:val="clear" w:color="auto" w:fill="auto"/>
          </w:tcPr>
          <w:p w:rsidR="00AF6CD2" w:rsidRPr="00154A19" w:rsidRDefault="00AF6CD2" w:rsidP="00C1386A">
            <w:pPr>
              <w:rPr>
                <w:rFonts w:eastAsia="Calibri"/>
                <w:sz w:val="22"/>
                <w:szCs w:val="22"/>
                <w:lang w:eastAsia="en-US"/>
              </w:rPr>
            </w:pPr>
            <w:r w:rsidRPr="00154A19">
              <w:rPr>
                <w:rFonts w:eastAsia="Calibri"/>
                <w:sz w:val="22"/>
                <w:szCs w:val="22"/>
                <w:lang w:eastAsia="en-US"/>
              </w:rPr>
              <w:t>№ п/п</w:t>
            </w:r>
          </w:p>
        </w:tc>
        <w:tc>
          <w:tcPr>
            <w:tcW w:w="2404" w:type="dxa"/>
            <w:vMerge w:val="restart"/>
            <w:shd w:val="clear" w:color="auto" w:fill="auto"/>
          </w:tcPr>
          <w:p w:rsidR="00AF6CD2" w:rsidRPr="00996A6A" w:rsidRDefault="00AF6CD2" w:rsidP="00C1386A">
            <w:pPr>
              <w:widowControl w:val="0"/>
              <w:autoSpaceDE w:val="0"/>
              <w:autoSpaceDN w:val="0"/>
              <w:adjustRightInd w:val="0"/>
              <w:jc w:val="center"/>
              <w:rPr>
                <w:rFonts w:eastAsia="Calibri"/>
                <w:lang w:eastAsia="en-US"/>
              </w:rPr>
            </w:pPr>
            <w:r w:rsidRPr="00996A6A">
              <w:rPr>
                <w:rFonts w:eastAsia="Calibri"/>
                <w:lang w:eastAsia="en-US"/>
              </w:rPr>
              <w:t xml:space="preserve">Номер и наименование </w:t>
            </w:r>
          </w:p>
          <w:p w:rsidR="00AF6CD2" w:rsidRPr="00996A6A" w:rsidRDefault="00961B0A" w:rsidP="00C1386A">
            <w:pPr>
              <w:spacing w:after="200" w:line="276" w:lineRule="auto"/>
              <w:jc w:val="center"/>
              <w:rPr>
                <w:rFonts w:eastAsia="Calibri"/>
                <w:lang w:eastAsia="en-US"/>
              </w:rPr>
            </w:pPr>
            <w:hyperlink w:anchor="Par1127" w:history="1">
              <w:r w:rsidR="00AF6CD2" w:rsidRPr="00996A6A">
                <w:rPr>
                  <w:rFonts w:eastAsia="Calibri"/>
                  <w:lang w:eastAsia="en-US"/>
                </w:rPr>
                <w:t>&lt;1&gt;</w:t>
              </w:r>
            </w:hyperlink>
          </w:p>
        </w:tc>
        <w:tc>
          <w:tcPr>
            <w:tcW w:w="2063" w:type="dxa"/>
            <w:vMerge w:val="restart"/>
            <w:shd w:val="clear" w:color="auto" w:fill="auto"/>
          </w:tcPr>
          <w:p w:rsidR="00AF6CD2" w:rsidRPr="00996A6A" w:rsidRDefault="00AF6CD2" w:rsidP="00C1386A">
            <w:pPr>
              <w:widowControl w:val="0"/>
              <w:autoSpaceDE w:val="0"/>
              <w:autoSpaceDN w:val="0"/>
              <w:adjustRightInd w:val="0"/>
              <w:jc w:val="center"/>
            </w:pPr>
            <w:r w:rsidRPr="00996A6A">
              <w:t xml:space="preserve">Ответственный </w:t>
            </w:r>
            <w:r w:rsidRPr="00996A6A">
              <w:br/>
              <w:t xml:space="preserve"> исполнитель, соисполнитель, участник  </w:t>
            </w:r>
            <w:r w:rsidRPr="00996A6A">
              <w:br/>
              <w:t>(должность/ ФИО)</w:t>
            </w:r>
          </w:p>
        </w:tc>
        <w:tc>
          <w:tcPr>
            <w:tcW w:w="1595" w:type="dxa"/>
            <w:tcBorders>
              <w:bottom w:val="nil"/>
            </w:tcBorders>
            <w:shd w:val="clear" w:color="auto" w:fill="auto"/>
          </w:tcPr>
          <w:p w:rsidR="00AF6CD2" w:rsidRPr="00154A19" w:rsidRDefault="00AF6CD2" w:rsidP="00C1386A">
            <w:pPr>
              <w:jc w:val="center"/>
              <w:rPr>
                <w:rFonts w:eastAsia="Calibri"/>
                <w:lang w:eastAsia="en-US"/>
              </w:rPr>
            </w:pPr>
            <w:r w:rsidRPr="00154A19">
              <w:rPr>
                <w:rFonts w:eastAsia="Calibri"/>
                <w:lang w:eastAsia="en-US"/>
              </w:rPr>
              <w:t>Плановый срок</w:t>
            </w:r>
            <w:r>
              <w:rPr>
                <w:rFonts w:eastAsia="Calibri"/>
                <w:lang w:eastAsia="en-US"/>
              </w:rPr>
              <w:t xml:space="preserve"> окончания</w:t>
            </w:r>
          </w:p>
          <w:p w:rsidR="00AF6CD2" w:rsidRPr="00154A19" w:rsidRDefault="00AF6CD2" w:rsidP="00C1386A">
            <w:pPr>
              <w:jc w:val="center"/>
              <w:rPr>
                <w:rFonts w:eastAsia="Calibri"/>
                <w:lang w:eastAsia="en-US"/>
              </w:rPr>
            </w:pPr>
            <w:r w:rsidRPr="00154A19">
              <w:rPr>
                <w:rFonts w:eastAsia="Calibri"/>
                <w:lang w:eastAsia="en-US"/>
              </w:rPr>
              <w:t>реализации</w:t>
            </w:r>
          </w:p>
        </w:tc>
        <w:tc>
          <w:tcPr>
            <w:tcW w:w="2835" w:type="dxa"/>
            <w:gridSpan w:val="2"/>
            <w:shd w:val="clear" w:color="auto" w:fill="auto"/>
          </w:tcPr>
          <w:p w:rsidR="00AF6CD2" w:rsidRPr="00154A19" w:rsidRDefault="00AF6CD2" w:rsidP="00C1386A">
            <w:pPr>
              <w:rPr>
                <w:rFonts w:eastAsia="Calibri"/>
                <w:lang w:eastAsia="en-US"/>
              </w:rPr>
            </w:pPr>
            <w:r w:rsidRPr="00154A19">
              <w:rPr>
                <w:rFonts w:eastAsia="Calibri"/>
                <w:lang w:eastAsia="en-US"/>
              </w:rPr>
              <w:t>Фактический срок</w:t>
            </w:r>
          </w:p>
        </w:tc>
        <w:tc>
          <w:tcPr>
            <w:tcW w:w="3969" w:type="dxa"/>
            <w:gridSpan w:val="2"/>
            <w:shd w:val="clear" w:color="auto" w:fill="auto"/>
          </w:tcPr>
          <w:p w:rsidR="00AF6CD2" w:rsidRPr="00154A19" w:rsidRDefault="00AF6CD2" w:rsidP="00C1386A">
            <w:pPr>
              <w:jc w:val="center"/>
              <w:rPr>
                <w:rFonts w:eastAsia="Calibri"/>
                <w:lang w:eastAsia="en-US"/>
              </w:rPr>
            </w:pPr>
            <w:r w:rsidRPr="00154A19">
              <w:rPr>
                <w:rFonts w:eastAsia="Calibri"/>
                <w:lang w:eastAsia="en-US"/>
              </w:rPr>
              <w:t>Результаты</w:t>
            </w:r>
          </w:p>
        </w:tc>
        <w:tc>
          <w:tcPr>
            <w:tcW w:w="1984" w:type="dxa"/>
            <w:vMerge w:val="restart"/>
            <w:shd w:val="clear" w:color="auto" w:fill="auto"/>
          </w:tcPr>
          <w:p w:rsidR="00AF6CD2" w:rsidRPr="00154A19" w:rsidRDefault="00AF6CD2" w:rsidP="00C1386A">
            <w:pPr>
              <w:jc w:val="center"/>
              <w:rPr>
                <w:rFonts w:eastAsia="Calibri"/>
                <w:lang w:eastAsia="en-US"/>
              </w:rPr>
            </w:pPr>
            <w:r w:rsidRPr="00A21BE1">
              <w:rPr>
                <w:rFonts w:eastAsia="Calibri"/>
                <w:lang w:eastAsia="en-US"/>
              </w:rPr>
              <w:t>Причины не реализации/ реализации не в полном объеме</w:t>
            </w:r>
          </w:p>
        </w:tc>
      </w:tr>
      <w:tr w:rsidR="00AF6CD2" w:rsidRPr="00154A19" w:rsidTr="00030A47">
        <w:trPr>
          <w:trHeight w:val="567"/>
        </w:trPr>
        <w:tc>
          <w:tcPr>
            <w:tcW w:w="601" w:type="dxa"/>
            <w:vMerge/>
            <w:shd w:val="clear" w:color="auto" w:fill="auto"/>
          </w:tcPr>
          <w:p w:rsidR="00AF6CD2" w:rsidRPr="00154A19" w:rsidRDefault="00AF6CD2" w:rsidP="00C1386A">
            <w:pPr>
              <w:rPr>
                <w:rFonts w:eastAsia="Calibri"/>
                <w:sz w:val="22"/>
                <w:szCs w:val="22"/>
                <w:lang w:eastAsia="en-US"/>
              </w:rPr>
            </w:pPr>
          </w:p>
        </w:tc>
        <w:tc>
          <w:tcPr>
            <w:tcW w:w="2404" w:type="dxa"/>
            <w:vMerge/>
            <w:shd w:val="clear" w:color="auto" w:fill="auto"/>
          </w:tcPr>
          <w:p w:rsidR="00AF6CD2" w:rsidRPr="00154A19" w:rsidRDefault="00AF6CD2" w:rsidP="00C1386A">
            <w:pPr>
              <w:jc w:val="center"/>
            </w:pPr>
          </w:p>
        </w:tc>
        <w:tc>
          <w:tcPr>
            <w:tcW w:w="2063" w:type="dxa"/>
            <w:vMerge/>
            <w:shd w:val="clear" w:color="auto" w:fill="auto"/>
          </w:tcPr>
          <w:p w:rsidR="00AF6CD2" w:rsidRPr="00154A19" w:rsidRDefault="00AF6CD2" w:rsidP="00C1386A">
            <w:pPr>
              <w:rPr>
                <w:rFonts w:eastAsia="Calibri"/>
                <w:lang w:eastAsia="en-US"/>
              </w:rPr>
            </w:pPr>
          </w:p>
        </w:tc>
        <w:tc>
          <w:tcPr>
            <w:tcW w:w="1595" w:type="dxa"/>
            <w:tcBorders>
              <w:top w:val="nil"/>
            </w:tcBorders>
            <w:shd w:val="clear" w:color="auto" w:fill="auto"/>
          </w:tcPr>
          <w:p w:rsidR="00AF6CD2" w:rsidRPr="00154A19" w:rsidRDefault="00AF6CD2" w:rsidP="00C1386A">
            <w:pPr>
              <w:rPr>
                <w:rFonts w:eastAsia="Calibri"/>
                <w:lang w:eastAsia="en-US"/>
              </w:rPr>
            </w:pPr>
          </w:p>
        </w:tc>
        <w:tc>
          <w:tcPr>
            <w:tcW w:w="1418" w:type="dxa"/>
            <w:shd w:val="clear" w:color="auto" w:fill="auto"/>
          </w:tcPr>
          <w:p w:rsidR="00AF6CD2" w:rsidRPr="00154A19" w:rsidRDefault="00AF6CD2" w:rsidP="00C1386A">
            <w:pPr>
              <w:rPr>
                <w:rFonts w:eastAsia="Calibri"/>
                <w:lang w:eastAsia="en-US"/>
              </w:rPr>
            </w:pPr>
            <w:r>
              <w:rPr>
                <w:rFonts w:eastAsia="Calibri"/>
                <w:lang w:eastAsia="en-US"/>
              </w:rPr>
              <w:t>Начало</w:t>
            </w:r>
          </w:p>
          <w:p w:rsidR="00AF6CD2" w:rsidRPr="00154A19" w:rsidRDefault="00AF6CD2" w:rsidP="00C1386A">
            <w:pPr>
              <w:rPr>
                <w:rFonts w:eastAsia="Calibri"/>
                <w:lang w:eastAsia="en-US"/>
              </w:rPr>
            </w:pPr>
            <w:r w:rsidRPr="00154A19">
              <w:rPr>
                <w:rFonts w:eastAsia="Calibri"/>
                <w:lang w:eastAsia="en-US"/>
              </w:rPr>
              <w:t>реализации</w:t>
            </w:r>
          </w:p>
        </w:tc>
        <w:tc>
          <w:tcPr>
            <w:tcW w:w="1417" w:type="dxa"/>
            <w:shd w:val="clear" w:color="auto" w:fill="auto"/>
          </w:tcPr>
          <w:p w:rsidR="00AF6CD2" w:rsidRPr="00154A19" w:rsidRDefault="00AF6CD2" w:rsidP="00C1386A">
            <w:pPr>
              <w:rPr>
                <w:rFonts w:eastAsia="Calibri"/>
                <w:lang w:eastAsia="en-US"/>
              </w:rPr>
            </w:pPr>
            <w:r>
              <w:rPr>
                <w:rFonts w:eastAsia="Calibri"/>
                <w:lang w:eastAsia="en-US"/>
              </w:rPr>
              <w:t>Окончание</w:t>
            </w:r>
          </w:p>
          <w:p w:rsidR="00AF6CD2" w:rsidRPr="00154A19" w:rsidRDefault="00AF6CD2" w:rsidP="00C1386A">
            <w:pPr>
              <w:rPr>
                <w:rFonts w:eastAsia="Calibri"/>
                <w:lang w:eastAsia="en-US"/>
              </w:rPr>
            </w:pPr>
            <w:r w:rsidRPr="00154A19">
              <w:rPr>
                <w:rFonts w:eastAsia="Calibri"/>
                <w:lang w:eastAsia="en-US"/>
              </w:rPr>
              <w:t>реализации</w:t>
            </w:r>
          </w:p>
        </w:tc>
        <w:tc>
          <w:tcPr>
            <w:tcW w:w="1843" w:type="dxa"/>
            <w:shd w:val="clear" w:color="auto" w:fill="auto"/>
          </w:tcPr>
          <w:p w:rsidR="00AF6CD2" w:rsidRPr="00154A19" w:rsidRDefault="00AF6CD2" w:rsidP="00C1386A">
            <w:pPr>
              <w:rPr>
                <w:rFonts w:eastAsia="Calibri"/>
                <w:lang w:eastAsia="en-US"/>
              </w:rPr>
            </w:pPr>
            <w:r w:rsidRPr="00154A19">
              <w:rPr>
                <w:rFonts w:eastAsia="Calibri"/>
                <w:lang w:eastAsia="en-US"/>
              </w:rPr>
              <w:t>запланировано</w:t>
            </w:r>
          </w:p>
        </w:tc>
        <w:tc>
          <w:tcPr>
            <w:tcW w:w="2126" w:type="dxa"/>
            <w:shd w:val="clear" w:color="auto" w:fill="auto"/>
          </w:tcPr>
          <w:p w:rsidR="00AF6CD2" w:rsidRPr="00154A19" w:rsidRDefault="00AF6CD2" w:rsidP="00C1386A">
            <w:pPr>
              <w:rPr>
                <w:rFonts w:eastAsia="Calibri"/>
                <w:lang w:eastAsia="en-US"/>
              </w:rPr>
            </w:pPr>
            <w:r w:rsidRPr="00154A19">
              <w:rPr>
                <w:rFonts w:eastAsia="Calibri"/>
                <w:lang w:eastAsia="en-US"/>
              </w:rPr>
              <w:t>достигнутые</w:t>
            </w:r>
          </w:p>
        </w:tc>
        <w:tc>
          <w:tcPr>
            <w:tcW w:w="1984" w:type="dxa"/>
            <w:vMerge/>
            <w:shd w:val="clear" w:color="auto" w:fill="auto"/>
          </w:tcPr>
          <w:p w:rsidR="00AF6CD2" w:rsidRPr="00154A19" w:rsidRDefault="00AF6CD2" w:rsidP="00C1386A">
            <w:pPr>
              <w:rPr>
                <w:rFonts w:eastAsia="Calibri"/>
                <w:lang w:eastAsia="en-US"/>
              </w:rPr>
            </w:pPr>
          </w:p>
        </w:tc>
      </w:tr>
      <w:tr w:rsidR="00AF6CD2" w:rsidRPr="00154A19" w:rsidTr="00030A47">
        <w:trPr>
          <w:trHeight w:val="263"/>
        </w:trPr>
        <w:tc>
          <w:tcPr>
            <w:tcW w:w="601" w:type="dxa"/>
            <w:shd w:val="clear" w:color="auto" w:fill="auto"/>
          </w:tcPr>
          <w:p w:rsidR="00AF6CD2" w:rsidRPr="00154A19" w:rsidRDefault="00AF6CD2" w:rsidP="00C1386A">
            <w:pPr>
              <w:jc w:val="center"/>
              <w:rPr>
                <w:rFonts w:eastAsia="Calibri"/>
                <w:sz w:val="22"/>
                <w:szCs w:val="22"/>
                <w:lang w:eastAsia="en-US"/>
              </w:rPr>
            </w:pPr>
            <w:r w:rsidRPr="00154A19">
              <w:rPr>
                <w:rFonts w:eastAsia="Calibri"/>
                <w:sz w:val="22"/>
                <w:szCs w:val="22"/>
                <w:lang w:eastAsia="en-US"/>
              </w:rPr>
              <w:t>1</w:t>
            </w:r>
          </w:p>
        </w:tc>
        <w:tc>
          <w:tcPr>
            <w:tcW w:w="2404" w:type="dxa"/>
            <w:shd w:val="clear" w:color="auto" w:fill="auto"/>
          </w:tcPr>
          <w:p w:rsidR="00AF6CD2" w:rsidRPr="00154A19" w:rsidRDefault="00AF6CD2" w:rsidP="00C1386A">
            <w:pPr>
              <w:jc w:val="center"/>
              <w:rPr>
                <w:rFonts w:eastAsia="Calibri"/>
                <w:lang w:eastAsia="en-US"/>
              </w:rPr>
            </w:pPr>
            <w:r w:rsidRPr="00154A19">
              <w:rPr>
                <w:rFonts w:eastAsia="Calibri"/>
                <w:lang w:eastAsia="en-US"/>
              </w:rPr>
              <w:t>2</w:t>
            </w:r>
          </w:p>
        </w:tc>
        <w:tc>
          <w:tcPr>
            <w:tcW w:w="2063" w:type="dxa"/>
            <w:shd w:val="clear" w:color="auto" w:fill="auto"/>
          </w:tcPr>
          <w:p w:rsidR="00AF6CD2" w:rsidRPr="00154A19" w:rsidRDefault="00AF6CD2" w:rsidP="00C1386A">
            <w:pPr>
              <w:jc w:val="center"/>
              <w:rPr>
                <w:rFonts w:eastAsia="Calibri"/>
                <w:lang w:eastAsia="en-US"/>
              </w:rPr>
            </w:pPr>
            <w:r w:rsidRPr="00154A19">
              <w:rPr>
                <w:rFonts w:eastAsia="Calibri"/>
                <w:lang w:eastAsia="en-US"/>
              </w:rPr>
              <w:t>3</w:t>
            </w:r>
          </w:p>
        </w:tc>
        <w:tc>
          <w:tcPr>
            <w:tcW w:w="1595" w:type="dxa"/>
            <w:shd w:val="clear" w:color="auto" w:fill="auto"/>
          </w:tcPr>
          <w:p w:rsidR="00AF6CD2" w:rsidRPr="00154A19" w:rsidRDefault="00AF6CD2" w:rsidP="00C1386A">
            <w:pPr>
              <w:jc w:val="center"/>
              <w:rPr>
                <w:rFonts w:eastAsia="Calibri"/>
                <w:lang w:eastAsia="en-US"/>
              </w:rPr>
            </w:pPr>
            <w:r w:rsidRPr="00154A19">
              <w:rPr>
                <w:rFonts w:eastAsia="Calibri"/>
                <w:lang w:eastAsia="en-US"/>
              </w:rPr>
              <w:t>4</w:t>
            </w:r>
          </w:p>
          <w:p w:rsidR="00AF6CD2" w:rsidRPr="00154A19" w:rsidRDefault="00AF6CD2" w:rsidP="00C1386A">
            <w:pPr>
              <w:jc w:val="center"/>
              <w:rPr>
                <w:rFonts w:eastAsia="Calibri"/>
                <w:lang w:eastAsia="en-US"/>
              </w:rPr>
            </w:pPr>
          </w:p>
        </w:tc>
        <w:tc>
          <w:tcPr>
            <w:tcW w:w="1418" w:type="dxa"/>
            <w:shd w:val="clear" w:color="auto" w:fill="auto"/>
          </w:tcPr>
          <w:p w:rsidR="00AF6CD2" w:rsidRPr="00154A19" w:rsidRDefault="00AF6CD2" w:rsidP="00C1386A">
            <w:pPr>
              <w:jc w:val="center"/>
              <w:rPr>
                <w:rFonts w:eastAsia="Calibri"/>
                <w:lang w:eastAsia="en-US"/>
              </w:rPr>
            </w:pPr>
            <w:r>
              <w:rPr>
                <w:rFonts w:eastAsia="Calibri"/>
                <w:lang w:eastAsia="en-US"/>
              </w:rPr>
              <w:t>5</w:t>
            </w:r>
          </w:p>
        </w:tc>
        <w:tc>
          <w:tcPr>
            <w:tcW w:w="1417" w:type="dxa"/>
            <w:shd w:val="clear" w:color="auto" w:fill="auto"/>
          </w:tcPr>
          <w:p w:rsidR="00AF6CD2" w:rsidRPr="00154A19" w:rsidRDefault="00AF6CD2" w:rsidP="00C1386A">
            <w:pPr>
              <w:jc w:val="center"/>
              <w:rPr>
                <w:rFonts w:eastAsia="Calibri"/>
                <w:lang w:eastAsia="en-US"/>
              </w:rPr>
            </w:pPr>
            <w:r>
              <w:rPr>
                <w:rFonts w:eastAsia="Calibri"/>
                <w:lang w:eastAsia="en-US"/>
              </w:rPr>
              <w:t>6</w:t>
            </w:r>
          </w:p>
        </w:tc>
        <w:tc>
          <w:tcPr>
            <w:tcW w:w="1843" w:type="dxa"/>
            <w:shd w:val="clear" w:color="auto" w:fill="auto"/>
          </w:tcPr>
          <w:p w:rsidR="00AF6CD2" w:rsidRPr="00154A19" w:rsidRDefault="00AF6CD2" w:rsidP="00C1386A">
            <w:pPr>
              <w:jc w:val="center"/>
              <w:rPr>
                <w:rFonts w:eastAsia="Calibri"/>
                <w:lang w:eastAsia="en-US"/>
              </w:rPr>
            </w:pPr>
            <w:r>
              <w:rPr>
                <w:rFonts w:eastAsia="Calibri"/>
                <w:lang w:eastAsia="en-US"/>
              </w:rPr>
              <w:t>7</w:t>
            </w:r>
          </w:p>
        </w:tc>
        <w:tc>
          <w:tcPr>
            <w:tcW w:w="2126" w:type="dxa"/>
            <w:shd w:val="clear" w:color="auto" w:fill="auto"/>
          </w:tcPr>
          <w:p w:rsidR="00AF6CD2" w:rsidRPr="00154A19" w:rsidRDefault="00AF6CD2" w:rsidP="00C1386A">
            <w:pPr>
              <w:jc w:val="center"/>
              <w:rPr>
                <w:rFonts w:eastAsia="Calibri"/>
                <w:lang w:eastAsia="en-US"/>
              </w:rPr>
            </w:pPr>
            <w:r>
              <w:rPr>
                <w:rFonts w:eastAsia="Calibri"/>
                <w:lang w:eastAsia="en-US"/>
              </w:rPr>
              <w:t>8</w:t>
            </w:r>
          </w:p>
        </w:tc>
        <w:tc>
          <w:tcPr>
            <w:tcW w:w="1984" w:type="dxa"/>
            <w:shd w:val="clear" w:color="auto" w:fill="auto"/>
          </w:tcPr>
          <w:p w:rsidR="00AF6CD2" w:rsidRPr="00154A19" w:rsidRDefault="00AF6CD2" w:rsidP="00C1386A">
            <w:pPr>
              <w:jc w:val="center"/>
              <w:rPr>
                <w:rFonts w:eastAsia="Calibri"/>
                <w:lang w:eastAsia="en-US"/>
              </w:rPr>
            </w:pPr>
            <w:r>
              <w:rPr>
                <w:rFonts w:eastAsia="Calibri"/>
                <w:lang w:eastAsia="en-US"/>
              </w:rPr>
              <w:t>9</w:t>
            </w:r>
          </w:p>
        </w:tc>
      </w:tr>
      <w:tr w:rsidR="00AF6CD2" w:rsidRPr="00154A19" w:rsidTr="00C1386A">
        <w:tc>
          <w:tcPr>
            <w:tcW w:w="601" w:type="dxa"/>
            <w:shd w:val="clear" w:color="auto" w:fill="auto"/>
          </w:tcPr>
          <w:p w:rsidR="00AF6CD2" w:rsidRPr="00154A19" w:rsidRDefault="00AF6CD2" w:rsidP="00C1386A">
            <w:pPr>
              <w:rPr>
                <w:rFonts w:eastAsia="Calibri"/>
                <w:sz w:val="22"/>
                <w:szCs w:val="22"/>
                <w:lang w:eastAsia="en-US"/>
              </w:rPr>
            </w:pPr>
            <w:r w:rsidRPr="00154A19">
              <w:rPr>
                <w:rFonts w:eastAsia="Calibri"/>
                <w:sz w:val="22"/>
                <w:szCs w:val="22"/>
                <w:lang w:eastAsia="en-US"/>
              </w:rPr>
              <w:t>1</w:t>
            </w:r>
          </w:p>
        </w:tc>
        <w:tc>
          <w:tcPr>
            <w:tcW w:w="14850" w:type="dxa"/>
            <w:gridSpan w:val="8"/>
            <w:shd w:val="clear" w:color="auto" w:fill="auto"/>
          </w:tcPr>
          <w:p w:rsidR="00AF6CD2" w:rsidRPr="00A21BE1" w:rsidRDefault="00AF6CD2" w:rsidP="00C1386A">
            <w:pPr>
              <w:rPr>
                <w:rFonts w:eastAsia="Calibri"/>
                <w:lang w:eastAsia="en-US"/>
              </w:rPr>
            </w:pPr>
            <w:r w:rsidRPr="00A21BE1">
              <w:rPr>
                <w:rFonts w:eastAsia="Calibri"/>
                <w:lang w:eastAsia="en-US"/>
              </w:rPr>
              <w:t xml:space="preserve">Подпрограмма 1 </w:t>
            </w:r>
            <w:r w:rsidRPr="00A21BE1">
              <w:rPr>
                <w:rFonts w:eastAsia="Calibri"/>
                <w:color w:val="000000"/>
                <w:lang w:eastAsia="en-US"/>
              </w:rPr>
              <w:t xml:space="preserve">«Развитие муниципального управления и муниципальной службы в </w:t>
            </w:r>
            <w:r>
              <w:rPr>
                <w:rFonts w:eastAsia="Calibri"/>
                <w:color w:val="000000"/>
                <w:lang w:eastAsia="en-US"/>
              </w:rPr>
              <w:t>Волочаевском</w:t>
            </w:r>
            <w:r w:rsidRPr="00A21BE1">
              <w:rPr>
                <w:rFonts w:eastAsia="Calibri"/>
                <w:color w:val="000000"/>
                <w:lang w:eastAsia="en-US"/>
              </w:rPr>
              <w:t xml:space="preserve"> сельском поселении, профессиональное </w:t>
            </w:r>
            <w:r>
              <w:rPr>
                <w:rFonts w:eastAsia="Calibri"/>
                <w:color w:val="000000"/>
                <w:lang w:eastAsia="en-US"/>
              </w:rPr>
              <w:t>развитие</w:t>
            </w:r>
            <w:r w:rsidRPr="00A21BE1">
              <w:rPr>
                <w:rFonts w:eastAsia="Calibri"/>
                <w:color w:val="000000"/>
                <w:lang w:eastAsia="en-US"/>
              </w:rPr>
              <w:t xml:space="preserve"> лиц, занятых в системе местного самоуправления»</w:t>
            </w:r>
          </w:p>
        </w:tc>
      </w:tr>
      <w:tr w:rsidR="00AF6CD2" w:rsidRPr="00154A19" w:rsidTr="00C1386A">
        <w:tc>
          <w:tcPr>
            <w:tcW w:w="601" w:type="dxa"/>
            <w:shd w:val="clear" w:color="auto" w:fill="auto"/>
          </w:tcPr>
          <w:p w:rsidR="00AF6CD2" w:rsidRPr="00154A19" w:rsidRDefault="00AF6CD2" w:rsidP="00C1386A">
            <w:pPr>
              <w:rPr>
                <w:rFonts w:eastAsia="Calibri"/>
                <w:lang w:eastAsia="en-US"/>
              </w:rPr>
            </w:pPr>
            <w:r w:rsidRPr="00154A19">
              <w:rPr>
                <w:rFonts w:eastAsia="Calibri"/>
                <w:lang w:eastAsia="en-US"/>
              </w:rPr>
              <w:t>1.1</w:t>
            </w:r>
          </w:p>
        </w:tc>
        <w:tc>
          <w:tcPr>
            <w:tcW w:w="2404" w:type="dxa"/>
            <w:shd w:val="clear" w:color="auto" w:fill="auto"/>
          </w:tcPr>
          <w:p w:rsidR="00AF6CD2" w:rsidRDefault="00AF6CD2" w:rsidP="00C1386A">
            <w:pPr>
              <w:widowControl w:val="0"/>
              <w:autoSpaceDE w:val="0"/>
              <w:autoSpaceDN w:val="0"/>
              <w:adjustRightInd w:val="0"/>
              <w:ind w:left="-108" w:right="-108"/>
              <w:rPr>
                <w:color w:val="000000"/>
              </w:rPr>
            </w:pPr>
            <w:r w:rsidRPr="00154A19">
              <w:rPr>
                <w:color w:val="000000"/>
              </w:rPr>
              <w:t xml:space="preserve">Основное мероприятие </w:t>
            </w:r>
            <w:r>
              <w:rPr>
                <w:color w:val="000000"/>
              </w:rPr>
              <w:t>1.1</w:t>
            </w:r>
          </w:p>
          <w:p w:rsidR="00AF6CD2" w:rsidRPr="00154A19" w:rsidRDefault="00AF6CD2" w:rsidP="00C1386A">
            <w:pPr>
              <w:widowControl w:val="0"/>
              <w:autoSpaceDE w:val="0"/>
              <w:autoSpaceDN w:val="0"/>
              <w:adjustRightInd w:val="0"/>
              <w:ind w:left="-108" w:right="-108"/>
              <w:rPr>
                <w:rFonts w:eastAsia="Calibri"/>
                <w:lang w:eastAsia="en-US"/>
              </w:rPr>
            </w:pPr>
            <w:r>
              <w:rPr>
                <w:color w:val="000000"/>
              </w:rPr>
              <w:t>Оптимизация штатной численности муниципальных служащих</w:t>
            </w:r>
          </w:p>
        </w:tc>
        <w:tc>
          <w:tcPr>
            <w:tcW w:w="2063" w:type="dxa"/>
            <w:shd w:val="clear" w:color="auto" w:fill="auto"/>
          </w:tcPr>
          <w:p w:rsidR="00AF6CD2" w:rsidRPr="00154A19" w:rsidRDefault="00AF6CD2" w:rsidP="0013106C">
            <w:pPr>
              <w:jc w:val="center"/>
              <w:rPr>
                <w:rFonts w:eastAsia="Calibri"/>
                <w:lang w:eastAsia="en-US"/>
              </w:rPr>
            </w:pPr>
            <w:r>
              <w:rPr>
                <w:rFonts w:eastAsia="Calibri"/>
                <w:lang w:eastAsia="en-US"/>
              </w:rPr>
              <w:t xml:space="preserve">Глава Администрации Волочаевского сельского поселения </w:t>
            </w:r>
            <w:r w:rsidR="00D16520">
              <w:rPr>
                <w:rFonts w:eastAsia="Calibri"/>
                <w:lang w:eastAsia="en-US"/>
              </w:rPr>
              <w:t>С.А. Гаршина</w:t>
            </w:r>
          </w:p>
        </w:tc>
        <w:tc>
          <w:tcPr>
            <w:tcW w:w="1595"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418" w:type="dxa"/>
            <w:shd w:val="clear" w:color="auto" w:fill="auto"/>
          </w:tcPr>
          <w:p w:rsidR="00AF6CD2" w:rsidRPr="00154A19" w:rsidRDefault="00AF6CD2" w:rsidP="00C1386A">
            <w:pPr>
              <w:rPr>
                <w:rFonts w:eastAsia="Calibri"/>
                <w:lang w:eastAsia="en-US"/>
              </w:rPr>
            </w:pPr>
            <w:r w:rsidRPr="00154A19">
              <w:rPr>
                <w:rFonts w:eastAsia="Calibri"/>
                <w:lang w:eastAsia="en-US"/>
              </w:rPr>
              <w:t>01.01.</w:t>
            </w:r>
            <w:r w:rsidR="000846BC">
              <w:rPr>
                <w:rFonts w:eastAsia="Calibri"/>
                <w:lang w:eastAsia="en-US"/>
              </w:rPr>
              <w:t>2024</w:t>
            </w:r>
          </w:p>
        </w:tc>
        <w:tc>
          <w:tcPr>
            <w:tcW w:w="1417"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843" w:type="dxa"/>
            <w:shd w:val="clear" w:color="auto" w:fill="auto"/>
          </w:tcPr>
          <w:p w:rsidR="00AF6CD2" w:rsidRPr="006736E3" w:rsidRDefault="00AF6CD2" w:rsidP="00C1386A">
            <w:pPr>
              <w:rPr>
                <w:rFonts w:eastAsia="Calibri"/>
                <w:lang w:eastAsia="en-US"/>
              </w:rPr>
            </w:pPr>
            <w:r w:rsidRPr="006736E3">
              <w:rPr>
                <w:rFonts w:eastAsia="Calibri"/>
                <w:lang w:eastAsia="en-US"/>
              </w:rPr>
              <w:t>оптимизация расходов местного бюджета на содержание местной администрации; эффективное распределение функциональных обязанностей муниципальных служащих</w:t>
            </w:r>
          </w:p>
        </w:tc>
        <w:tc>
          <w:tcPr>
            <w:tcW w:w="2126" w:type="dxa"/>
            <w:shd w:val="clear" w:color="auto" w:fill="auto"/>
          </w:tcPr>
          <w:p w:rsidR="00AF6CD2" w:rsidRPr="006736E3" w:rsidRDefault="00AF6CD2" w:rsidP="00C1386A">
            <w:pPr>
              <w:rPr>
                <w:rFonts w:eastAsia="Calibri"/>
                <w:lang w:eastAsia="en-US"/>
              </w:rPr>
            </w:pPr>
            <w:r w:rsidRPr="006736E3">
              <w:rPr>
                <w:rFonts w:eastAsia="Calibri"/>
                <w:lang w:eastAsia="en-US"/>
              </w:rPr>
              <w:t>Средства на мероприятия не предусмотрены</w:t>
            </w:r>
          </w:p>
        </w:tc>
        <w:tc>
          <w:tcPr>
            <w:tcW w:w="1984" w:type="dxa"/>
            <w:shd w:val="clear" w:color="auto" w:fill="auto"/>
          </w:tcPr>
          <w:p w:rsidR="00AF6CD2" w:rsidRPr="00154A19" w:rsidRDefault="00AF6CD2" w:rsidP="00C1386A">
            <w:pPr>
              <w:rPr>
                <w:rFonts w:eastAsia="Calibri"/>
                <w:sz w:val="22"/>
                <w:szCs w:val="22"/>
                <w:lang w:eastAsia="en-US"/>
              </w:rPr>
            </w:pPr>
            <w:r w:rsidRPr="00154A19">
              <w:rPr>
                <w:rFonts w:eastAsia="Calibri"/>
                <w:sz w:val="22"/>
                <w:szCs w:val="22"/>
                <w:lang w:eastAsia="en-US"/>
              </w:rPr>
              <w:t>-</w:t>
            </w:r>
          </w:p>
        </w:tc>
      </w:tr>
      <w:tr w:rsidR="00AF6CD2" w:rsidRPr="00154A19" w:rsidTr="00C1386A">
        <w:tc>
          <w:tcPr>
            <w:tcW w:w="601" w:type="dxa"/>
            <w:shd w:val="clear" w:color="auto" w:fill="auto"/>
          </w:tcPr>
          <w:p w:rsidR="00AF6CD2" w:rsidRPr="00154A19" w:rsidRDefault="00AF6CD2" w:rsidP="00C1386A">
            <w:pPr>
              <w:rPr>
                <w:rFonts w:eastAsia="Calibri"/>
                <w:lang w:eastAsia="en-US"/>
              </w:rPr>
            </w:pPr>
            <w:r w:rsidRPr="00154A19">
              <w:rPr>
                <w:rFonts w:eastAsia="Calibri"/>
                <w:lang w:eastAsia="en-US"/>
              </w:rPr>
              <w:t>1.2</w:t>
            </w:r>
          </w:p>
        </w:tc>
        <w:tc>
          <w:tcPr>
            <w:tcW w:w="2404" w:type="dxa"/>
            <w:shd w:val="clear" w:color="auto" w:fill="auto"/>
          </w:tcPr>
          <w:p w:rsidR="00AF6CD2" w:rsidRPr="00F00B03" w:rsidRDefault="00AF6CD2" w:rsidP="00C1386A">
            <w:pPr>
              <w:widowControl w:val="0"/>
              <w:autoSpaceDE w:val="0"/>
              <w:autoSpaceDN w:val="0"/>
              <w:adjustRightInd w:val="0"/>
              <w:rPr>
                <w:color w:val="000000"/>
              </w:rPr>
            </w:pPr>
            <w:r w:rsidRPr="00F00B03">
              <w:rPr>
                <w:color w:val="000000"/>
              </w:rPr>
              <w:t>Основное мероприятие 1.2</w:t>
            </w:r>
          </w:p>
          <w:p w:rsidR="00AF6CD2" w:rsidRPr="00154A19" w:rsidRDefault="00AF6CD2" w:rsidP="00C1386A">
            <w:pPr>
              <w:widowControl w:val="0"/>
              <w:autoSpaceDE w:val="0"/>
              <w:autoSpaceDN w:val="0"/>
              <w:adjustRightInd w:val="0"/>
              <w:rPr>
                <w:color w:val="000000"/>
              </w:rPr>
            </w:pPr>
            <w:r w:rsidRPr="00F00B03">
              <w:rPr>
                <w:color w:val="000000"/>
              </w:rPr>
              <w:t>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2063" w:type="dxa"/>
            <w:shd w:val="clear" w:color="auto" w:fill="auto"/>
          </w:tcPr>
          <w:p w:rsidR="00AF6CD2" w:rsidRPr="00154A19" w:rsidRDefault="00AF6CD2" w:rsidP="00D515F7">
            <w:pPr>
              <w:jc w:val="center"/>
              <w:rPr>
                <w:rFonts w:eastAsia="Calibri"/>
                <w:lang w:eastAsia="en-US"/>
              </w:rPr>
            </w:pPr>
            <w:r>
              <w:rPr>
                <w:rFonts w:eastAsia="Calibri"/>
                <w:lang w:eastAsia="en-US"/>
              </w:rPr>
              <w:t xml:space="preserve">Глава Администрации Волочаевского сельского поселения </w:t>
            </w:r>
            <w:r w:rsidR="00D16520">
              <w:rPr>
                <w:rFonts w:eastAsia="Calibri"/>
                <w:lang w:eastAsia="en-US"/>
              </w:rPr>
              <w:t>С.А. Гаршина</w:t>
            </w:r>
            <w:r>
              <w:rPr>
                <w:rFonts w:eastAsia="Calibri"/>
                <w:lang w:eastAsia="en-US"/>
              </w:rPr>
              <w:t xml:space="preserve"> </w:t>
            </w:r>
          </w:p>
        </w:tc>
        <w:tc>
          <w:tcPr>
            <w:tcW w:w="1595"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418" w:type="dxa"/>
            <w:shd w:val="clear" w:color="auto" w:fill="auto"/>
          </w:tcPr>
          <w:p w:rsidR="00AF6CD2" w:rsidRPr="00154A19" w:rsidRDefault="00AF6CD2" w:rsidP="00C1386A">
            <w:pPr>
              <w:rPr>
                <w:rFonts w:eastAsia="Calibri"/>
                <w:lang w:eastAsia="en-US"/>
              </w:rPr>
            </w:pPr>
            <w:r w:rsidRPr="00154A19">
              <w:rPr>
                <w:rFonts w:eastAsia="Calibri"/>
                <w:lang w:eastAsia="en-US"/>
              </w:rPr>
              <w:t>01.01.</w:t>
            </w:r>
            <w:r w:rsidR="000846BC">
              <w:rPr>
                <w:rFonts w:eastAsia="Calibri"/>
                <w:lang w:eastAsia="en-US"/>
              </w:rPr>
              <w:t>2024</w:t>
            </w:r>
          </w:p>
        </w:tc>
        <w:tc>
          <w:tcPr>
            <w:tcW w:w="1417"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843" w:type="dxa"/>
            <w:shd w:val="clear" w:color="auto" w:fill="auto"/>
          </w:tcPr>
          <w:p w:rsidR="00AF6CD2" w:rsidRPr="006736E3" w:rsidRDefault="00AF6CD2" w:rsidP="00C1386A">
            <w:pPr>
              <w:rPr>
                <w:rFonts w:eastAsia="Calibri"/>
                <w:lang w:eastAsia="en-US"/>
              </w:rPr>
            </w:pPr>
            <w:r w:rsidRPr="006736E3">
              <w:rPr>
                <w:rFonts w:eastAsia="Calibri"/>
                <w:lang w:eastAsia="en-US"/>
              </w:rPr>
              <w:t>формирование качественного профессионального состава местных администраций</w:t>
            </w:r>
          </w:p>
        </w:tc>
        <w:tc>
          <w:tcPr>
            <w:tcW w:w="2126" w:type="dxa"/>
            <w:shd w:val="clear" w:color="auto" w:fill="auto"/>
          </w:tcPr>
          <w:p w:rsidR="00AF6CD2" w:rsidRPr="006736E3" w:rsidRDefault="00AF6CD2" w:rsidP="00C1386A">
            <w:pPr>
              <w:rPr>
                <w:rFonts w:eastAsia="Calibri"/>
                <w:lang w:eastAsia="en-US"/>
              </w:rPr>
            </w:pPr>
            <w:r w:rsidRPr="006736E3">
              <w:rPr>
                <w:rFonts w:eastAsia="Calibri"/>
                <w:lang w:eastAsia="en-US"/>
              </w:rPr>
              <w:t>Средства на  мероприятия не предусмотрены</w:t>
            </w:r>
          </w:p>
        </w:tc>
        <w:tc>
          <w:tcPr>
            <w:tcW w:w="1984" w:type="dxa"/>
            <w:shd w:val="clear" w:color="auto" w:fill="auto"/>
          </w:tcPr>
          <w:p w:rsidR="00AF6CD2" w:rsidRPr="00154A19" w:rsidRDefault="00AF6CD2" w:rsidP="00C1386A">
            <w:pPr>
              <w:rPr>
                <w:rFonts w:eastAsia="Calibri"/>
                <w:sz w:val="22"/>
                <w:szCs w:val="22"/>
                <w:lang w:eastAsia="en-US"/>
              </w:rPr>
            </w:pPr>
            <w:r w:rsidRPr="00154A19">
              <w:rPr>
                <w:rFonts w:eastAsia="Calibri"/>
                <w:sz w:val="22"/>
                <w:szCs w:val="22"/>
                <w:lang w:eastAsia="en-US"/>
              </w:rPr>
              <w:t>-</w:t>
            </w:r>
          </w:p>
        </w:tc>
      </w:tr>
      <w:tr w:rsidR="00AF6CD2" w:rsidRPr="00154A19" w:rsidTr="00C1386A">
        <w:tc>
          <w:tcPr>
            <w:tcW w:w="601" w:type="dxa"/>
            <w:shd w:val="clear" w:color="auto" w:fill="auto"/>
          </w:tcPr>
          <w:p w:rsidR="00AF6CD2" w:rsidRPr="00154A19" w:rsidRDefault="00AF6CD2" w:rsidP="00C1386A">
            <w:pPr>
              <w:rPr>
                <w:rFonts w:eastAsia="Calibri"/>
                <w:lang w:eastAsia="en-US"/>
              </w:rPr>
            </w:pPr>
            <w:r w:rsidRPr="00154A19">
              <w:rPr>
                <w:rFonts w:eastAsia="Calibri"/>
                <w:lang w:eastAsia="en-US"/>
              </w:rPr>
              <w:t>1.3</w:t>
            </w:r>
          </w:p>
        </w:tc>
        <w:tc>
          <w:tcPr>
            <w:tcW w:w="2404" w:type="dxa"/>
            <w:shd w:val="clear" w:color="auto" w:fill="auto"/>
          </w:tcPr>
          <w:p w:rsidR="00AF6CD2" w:rsidRPr="007930AD" w:rsidRDefault="00AF6CD2" w:rsidP="00C1386A">
            <w:pPr>
              <w:rPr>
                <w:rFonts w:eastAsia="Calibri"/>
                <w:color w:val="000000"/>
                <w:lang w:eastAsia="en-US"/>
              </w:rPr>
            </w:pPr>
            <w:r w:rsidRPr="007930AD">
              <w:rPr>
                <w:rFonts w:eastAsia="Calibri"/>
                <w:color w:val="000000"/>
                <w:lang w:eastAsia="en-US"/>
              </w:rPr>
              <w:t>Основное мероприятие 1.3</w:t>
            </w:r>
          </w:p>
          <w:p w:rsidR="00AF6CD2" w:rsidRPr="00154A19" w:rsidRDefault="00AF6CD2" w:rsidP="00C1386A">
            <w:pPr>
              <w:rPr>
                <w:rFonts w:eastAsia="Calibri"/>
                <w:color w:val="000000"/>
                <w:lang w:eastAsia="en-US"/>
              </w:rPr>
            </w:pPr>
            <w:r w:rsidRPr="007930AD">
              <w:rPr>
                <w:rFonts w:eastAsia="Calibri"/>
                <w:color w:val="000000"/>
                <w:lang w:eastAsia="en-US"/>
              </w:rPr>
              <w:t xml:space="preserve">Проведение конкурсов </w:t>
            </w:r>
            <w:r w:rsidRPr="007930AD">
              <w:rPr>
                <w:rFonts w:eastAsia="Calibri"/>
                <w:color w:val="000000"/>
                <w:lang w:eastAsia="en-US"/>
              </w:rPr>
              <w:lastRenderedPageBreak/>
              <w:t>на замещение вакантных должностей муниципальной службы</w:t>
            </w:r>
          </w:p>
        </w:tc>
        <w:tc>
          <w:tcPr>
            <w:tcW w:w="2063" w:type="dxa"/>
            <w:shd w:val="clear" w:color="auto" w:fill="auto"/>
          </w:tcPr>
          <w:p w:rsidR="00AF6CD2" w:rsidRPr="00154A19" w:rsidRDefault="00AF6CD2" w:rsidP="00D515F7">
            <w:pPr>
              <w:jc w:val="center"/>
              <w:rPr>
                <w:rFonts w:eastAsia="Calibri"/>
                <w:lang w:eastAsia="en-US"/>
              </w:rPr>
            </w:pPr>
            <w:r>
              <w:rPr>
                <w:rFonts w:eastAsia="Calibri"/>
                <w:lang w:eastAsia="en-US"/>
              </w:rPr>
              <w:lastRenderedPageBreak/>
              <w:t xml:space="preserve">Глава Администрации Волочаевского </w:t>
            </w:r>
            <w:r>
              <w:rPr>
                <w:rFonts w:eastAsia="Calibri"/>
                <w:lang w:eastAsia="en-US"/>
              </w:rPr>
              <w:lastRenderedPageBreak/>
              <w:t xml:space="preserve">сельского поселения </w:t>
            </w:r>
            <w:r w:rsidR="00D16520">
              <w:rPr>
                <w:rFonts w:eastAsia="Calibri"/>
                <w:lang w:eastAsia="en-US"/>
              </w:rPr>
              <w:t>С.А. Гаршина</w:t>
            </w:r>
            <w:r>
              <w:rPr>
                <w:rFonts w:eastAsia="Calibri"/>
                <w:lang w:eastAsia="en-US"/>
              </w:rPr>
              <w:t xml:space="preserve"> </w:t>
            </w:r>
          </w:p>
        </w:tc>
        <w:tc>
          <w:tcPr>
            <w:tcW w:w="1595" w:type="dxa"/>
            <w:shd w:val="clear" w:color="auto" w:fill="auto"/>
          </w:tcPr>
          <w:p w:rsidR="00AF6CD2" w:rsidRPr="00154A19" w:rsidRDefault="00AF6CD2" w:rsidP="00C1386A">
            <w:pPr>
              <w:rPr>
                <w:rFonts w:eastAsia="Calibri"/>
                <w:lang w:eastAsia="en-US"/>
              </w:rPr>
            </w:pPr>
            <w:r w:rsidRPr="00154A19">
              <w:rPr>
                <w:rFonts w:eastAsia="Calibri"/>
                <w:lang w:eastAsia="en-US"/>
              </w:rPr>
              <w:lastRenderedPageBreak/>
              <w:t>31.12.</w:t>
            </w:r>
            <w:r w:rsidR="000846BC">
              <w:rPr>
                <w:rFonts w:eastAsia="Calibri"/>
                <w:lang w:eastAsia="en-US"/>
              </w:rPr>
              <w:t>2024</w:t>
            </w:r>
          </w:p>
        </w:tc>
        <w:tc>
          <w:tcPr>
            <w:tcW w:w="1418" w:type="dxa"/>
            <w:shd w:val="clear" w:color="auto" w:fill="auto"/>
          </w:tcPr>
          <w:p w:rsidR="00AF6CD2" w:rsidRPr="00154A19" w:rsidRDefault="00AF6CD2" w:rsidP="00C1386A">
            <w:pPr>
              <w:rPr>
                <w:rFonts w:eastAsia="Calibri"/>
                <w:lang w:eastAsia="en-US"/>
              </w:rPr>
            </w:pPr>
            <w:r w:rsidRPr="00154A19">
              <w:rPr>
                <w:rFonts w:eastAsia="Calibri"/>
                <w:lang w:eastAsia="en-US"/>
              </w:rPr>
              <w:t>01.01.</w:t>
            </w:r>
            <w:r w:rsidR="000846BC">
              <w:rPr>
                <w:rFonts w:eastAsia="Calibri"/>
                <w:lang w:eastAsia="en-US"/>
              </w:rPr>
              <w:t>2024</w:t>
            </w:r>
          </w:p>
        </w:tc>
        <w:tc>
          <w:tcPr>
            <w:tcW w:w="1417"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843" w:type="dxa"/>
            <w:shd w:val="clear" w:color="auto" w:fill="auto"/>
          </w:tcPr>
          <w:p w:rsidR="00AF6CD2" w:rsidRPr="006736E3" w:rsidRDefault="00AF6CD2" w:rsidP="00C1386A">
            <w:pPr>
              <w:rPr>
                <w:rFonts w:eastAsia="Calibri"/>
                <w:lang w:eastAsia="en-US"/>
              </w:rPr>
            </w:pPr>
            <w:r w:rsidRPr="006736E3">
              <w:rPr>
                <w:rFonts w:eastAsia="Calibri"/>
                <w:lang w:eastAsia="en-US"/>
              </w:rPr>
              <w:t xml:space="preserve">обеспечение равного доступа граждан к </w:t>
            </w:r>
            <w:r w:rsidRPr="006736E3">
              <w:rPr>
                <w:rFonts w:eastAsia="Calibri"/>
                <w:lang w:eastAsia="en-US"/>
              </w:rPr>
              <w:lastRenderedPageBreak/>
              <w:t>муниципальной службе;</w:t>
            </w:r>
          </w:p>
          <w:p w:rsidR="00AF6CD2" w:rsidRPr="006736E3" w:rsidRDefault="00AF6CD2" w:rsidP="00C1386A">
            <w:pPr>
              <w:rPr>
                <w:rFonts w:eastAsia="Calibri"/>
                <w:lang w:eastAsia="en-US"/>
              </w:rPr>
            </w:pPr>
            <w:r w:rsidRPr="006736E3">
              <w:rPr>
                <w:rFonts w:eastAsia="Calibri"/>
                <w:lang w:eastAsia="en-US"/>
              </w:rPr>
              <w:t>формирование качественного профессионального состава местных администраций</w:t>
            </w:r>
          </w:p>
        </w:tc>
        <w:tc>
          <w:tcPr>
            <w:tcW w:w="2126" w:type="dxa"/>
            <w:shd w:val="clear" w:color="auto" w:fill="auto"/>
          </w:tcPr>
          <w:p w:rsidR="00AF6CD2" w:rsidRPr="006736E3" w:rsidRDefault="00AF6CD2" w:rsidP="00C1386A">
            <w:pPr>
              <w:rPr>
                <w:rFonts w:eastAsia="Calibri"/>
                <w:lang w:eastAsia="en-US"/>
              </w:rPr>
            </w:pPr>
            <w:r w:rsidRPr="006736E3">
              <w:rPr>
                <w:rFonts w:eastAsia="Calibri"/>
                <w:lang w:eastAsia="en-US"/>
              </w:rPr>
              <w:lastRenderedPageBreak/>
              <w:t>Средства на  мероприятия не предусмотрены</w:t>
            </w:r>
          </w:p>
        </w:tc>
        <w:tc>
          <w:tcPr>
            <w:tcW w:w="1984" w:type="dxa"/>
            <w:shd w:val="clear" w:color="auto" w:fill="auto"/>
          </w:tcPr>
          <w:p w:rsidR="00AF6CD2" w:rsidRPr="00154A19" w:rsidRDefault="00AF6CD2" w:rsidP="00C1386A">
            <w:pPr>
              <w:rPr>
                <w:rFonts w:eastAsia="Calibri"/>
                <w:sz w:val="22"/>
                <w:szCs w:val="22"/>
                <w:lang w:eastAsia="en-US"/>
              </w:rPr>
            </w:pPr>
            <w:r w:rsidRPr="00154A19">
              <w:rPr>
                <w:rFonts w:eastAsia="Calibri"/>
                <w:sz w:val="22"/>
                <w:szCs w:val="22"/>
                <w:lang w:eastAsia="en-US"/>
              </w:rPr>
              <w:t>-</w:t>
            </w:r>
          </w:p>
        </w:tc>
      </w:tr>
      <w:tr w:rsidR="00AF6CD2" w:rsidRPr="00154A19" w:rsidTr="00C1386A">
        <w:tc>
          <w:tcPr>
            <w:tcW w:w="601" w:type="dxa"/>
            <w:shd w:val="clear" w:color="auto" w:fill="auto"/>
          </w:tcPr>
          <w:p w:rsidR="00AF6CD2" w:rsidRPr="00154A19" w:rsidRDefault="00AF6CD2" w:rsidP="00C1386A">
            <w:pPr>
              <w:rPr>
                <w:rFonts w:eastAsia="Calibri"/>
                <w:lang w:eastAsia="en-US"/>
              </w:rPr>
            </w:pPr>
            <w:r w:rsidRPr="00154A19">
              <w:rPr>
                <w:rFonts w:eastAsia="Calibri"/>
                <w:lang w:eastAsia="en-US"/>
              </w:rPr>
              <w:lastRenderedPageBreak/>
              <w:t>1.4</w:t>
            </w:r>
          </w:p>
        </w:tc>
        <w:tc>
          <w:tcPr>
            <w:tcW w:w="2404" w:type="dxa"/>
            <w:shd w:val="clear" w:color="auto" w:fill="auto"/>
          </w:tcPr>
          <w:p w:rsidR="00AF6CD2" w:rsidRPr="007930AD" w:rsidRDefault="00AF6CD2" w:rsidP="00C1386A">
            <w:pPr>
              <w:rPr>
                <w:rFonts w:eastAsia="Calibri"/>
                <w:color w:val="000000"/>
                <w:lang w:eastAsia="en-US"/>
              </w:rPr>
            </w:pPr>
            <w:r w:rsidRPr="007930AD">
              <w:rPr>
                <w:rFonts w:eastAsia="Calibri"/>
                <w:color w:val="000000"/>
                <w:lang w:eastAsia="en-US"/>
              </w:rPr>
              <w:t>Основное мероприятие 1.4</w:t>
            </w:r>
          </w:p>
          <w:p w:rsidR="00AF6CD2" w:rsidRPr="00154A19" w:rsidRDefault="00AF6CD2" w:rsidP="00C1386A">
            <w:pPr>
              <w:rPr>
                <w:rFonts w:eastAsia="Calibri"/>
                <w:color w:val="000000"/>
                <w:lang w:eastAsia="en-US"/>
              </w:rPr>
            </w:pPr>
            <w:r w:rsidRPr="007930AD">
              <w:rPr>
                <w:rFonts w:eastAsia="Calibri"/>
                <w:color w:val="000000"/>
                <w:lang w:eastAsia="en-US"/>
              </w:rPr>
              <w:t>Применение испытания граждан при заключении трудового договора</w:t>
            </w:r>
          </w:p>
        </w:tc>
        <w:tc>
          <w:tcPr>
            <w:tcW w:w="2063" w:type="dxa"/>
            <w:shd w:val="clear" w:color="auto" w:fill="auto"/>
          </w:tcPr>
          <w:p w:rsidR="00AF6CD2" w:rsidRPr="00154A19" w:rsidRDefault="00AF6CD2" w:rsidP="00D515F7">
            <w:pPr>
              <w:jc w:val="center"/>
              <w:rPr>
                <w:rFonts w:eastAsia="Calibri"/>
                <w:lang w:eastAsia="en-US"/>
              </w:rPr>
            </w:pPr>
            <w:r>
              <w:rPr>
                <w:rFonts w:eastAsia="Calibri"/>
                <w:lang w:eastAsia="en-US"/>
              </w:rPr>
              <w:t xml:space="preserve">Глава Администрации Волочаевского сельского поселения </w:t>
            </w:r>
            <w:r w:rsidR="00D16520">
              <w:rPr>
                <w:rFonts w:eastAsia="Calibri"/>
                <w:lang w:eastAsia="en-US"/>
              </w:rPr>
              <w:t>С.А. Гаршина</w:t>
            </w:r>
          </w:p>
        </w:tc>
        <w:tc>
          <w:tcPr>
            <w:tcW w:w="1595"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418" w:type="dxa"/>
            <w:shd w:val="clear" w:color="auto" w:fill="auto"/>
          </w:tcPr>
          <w:p w:rsidR="00AF6CD2" w:rsidRPr="00154A19" w:rsidRDefault="00AF6CD2" w:rsidP="00C1386A">
            <w:pPr>
              <w:rPr>
                <w:rFonts w:eastAsia="Calibri"/>
                <w:lang w:eastAsia="en-US"/>
              </w:rPr>
            </w:pPr>
            <w:r w:rsidRPr="00154A19">
              <w:rPr>
                <w:rFonts w:eastAsia="Calibri"/>
                <w:lang w:eastAsia="en-US"/>
              </w:rPr>
              <w:t>01.01.</w:t>
            </w:r>
            <w:r w:rsidR="000846BC">
              <w:rPr>
                <w:rFonts w:eastAsia="Calibri"/>
                <w:lang w:eastAsia="en-US"/>
              </w:rPr>
              <w:t>2024</w:t>
            </w:r>
          </w:p>
        </w:tc>
        <w:tc>
          <w:tcPr>
            <w:tcW w:w="1417"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843" w:type="dxa"/>
            <w:shd w:val="clear" w:color="auto" w:fill="auto"/>
          </w:tcPr>
          <w:p w:rsidR="00AF6CD2" w:rsidRPr="006736E3" w:rsidRDefault="00AF6CD2" w:rsidP="00C1386A">
            <w:pPr>
              <w:rPr>
                <w:rFonts w:eastAsia="Calibri"/>
                <w:lang w:eastAsia="en-US"/>
              </w:rPr>
            </w:pPr>
            <w:r w:rsidRPr="006736E3">
              <w:rPr>
                <w:rFonts w:eastAsia="Calibri"/>
                <w:lang w:eastAsia="en-US"/>
              </w:rPr>
              <w:t>формирование качественного профессионального состава местных администраций</w:t>
            </w:r>
          </w:p>
        </w:tc>
        <w:tc>
          <w:tcPr>
            <w:tcW w:w="2126" w:type="dxa"/>
            <w:shd w:val="clear" w:color="auto" w:fill="auto"/>
          </w:tcPr>
          <w:p w:rsidR="00AF6CD2" w:rsidRPr="006736E3" w:rsidRDefault="00AF6CD2" w:rsidP="00C1386A">
            <w:pPr>
              <w:rPr>
                <w:rFonts w:eastAsia="Calibri"/>
                <w:lang w:eastAsia="en-US"/>
              </w:rPr>
            </w:pPr>
            <w:r w:rsidRPr="006736E3">
              <w:rPr>
                <w:rFonts w:eastAsia="Calibri"/>
                <w:lang w:eastAsia="en-US"/>
              </w:rPr>
              <w:t>Средства на  мероприятия не предусмотрены</w:t>
            </w:r>
          </w:p>
        </w:tc>
        <w:tc>
          <w:tcPr>
            <w:tcW w:w="1984" w:type="dxa"/>
            <w:shd w:val="clear" w:color="auto" w:fill="auto"/>
          </w:tcPr>
          <w:p w:rsidR="00AF6CD2" w:rsidRPr="00154A19" w:rsidRDefault="00AF6CD2" w:rsidP="00C1386A">
            <w:pPr>
              <w:rPr>
                <w:rFonts w:eastAsia="Calibri"/>
                <w:sz w:val="22"/>
                <w:szCs w:val="22"/>
                <w:lang w:eastAsia="en-US"/>
              </w:rPr>
            </w:pPr>
            <w:r w:rsidRPr="00154A19">
              <w:rPr>
                <w:rFonts w:eastAsia="Calibri"/>
                <w:sz w:val="22"/>
                <w:szCs w:val="22"/>
                <w:lang w:eastAsia="en-US"/>
              </w:rPr>
              <w:t>-</w:t>
            </w:r>
          </w:p>
        </w:tc>
      </w:tr>
      <w:tr w:rsidR="00AF6CD2" w:rsidRPr="00154A19" w:rsidTr="00C1386A">
        <w:tc>
          <w:tcPr>
            <w:tcW w:w="601" w:type="dxa"/>
            <w:shd w:val="clear" w:color="auto" w:fill="auto"/>
          </w:tcPr>
          <w:p w:rsidR="00AF6CD2" w:rsidRPr="00154A19" w:rsidRDefault="00AF6CD2" w:rsidP="00C1386A">
            <w:pPr>
              <w:rPr>
                <w:rFonts w:eastAsia="Calibri"/>
                <w:lang w:eastAsia="en-US"/>
              </w:rPr>
            </w:pPr>
            <w:r w:rsidRPr="00154A19">
              <w:rPr>
                <w:rFonts w:eastAsia="Calibri"/>
                <w:lang w:eastAsia="en-US"/>
              </w:rPr>
              <w:t>1.5</w:t>
            </w:r>
          </w:p>
        </w:tc>
        <w:tc>
          <w:tcPr>
            <w:tcW w:w="2404" w:type="dxa"/>
            <w:shd w:val="clear" w:color="auto" w:fill="auto"/>
          </w:tcPr>
          <w:p w:rsidR="00AF6CD2" w:rsidRPr="007930AD" w:rsidRDefault="00AF6CD2" w:rsidP="00C1386A">
            <w:pPr>
              <w:rPr>
                <w:rFonts w:eastAsia="Calibri"/>
                <w:color w:val="000000"/>
                <w:lang w:eastAsia="en-US"/>
              </w:rPr>
            </w:pPr>
            <w:r w:rsidRPr="007930AD">
              <w:rPr>
                <w:rFonts w:eastAsia="Calibri"/>
                <w:color w:val="000000"/>
                <w:lang w:eastAsia="en-US"/>
              </w:rPr>
              <w:t>Основное мероприятие.1.5</w:t>
            </w:r>
          </w:p>
          <w:p w:rsidR="00AF6CD2" w:rsidRPr="00154A19" w:rsidRDefault="00AF6CD2" w:rsidP="00C1386A">
            <w:pPr>
              <w:rPr>
                <w:rFonts w:eastAsia="Calibri"/>
                <w:color w:val="000000"/>
                <w:lang w:eastAsia="en-US"/>
              </w:rPr>
            </w:pPr>
            <w:r w:rsidRPr="007930AD">
              <w:rPr>
                <w:rFonts w:eastAsia="Calibri"/>
                <w:color w:val="000000"/>
                <w:lang w:eastAsia="en-US"/>
              </w:rPr>
              <w:t>Оценка эффективности и результативности профессиональной служебной деятельности муниципальных служащих</w:t>
            </w:r>
          </w:p>
        </w:tc>
        <w:tc>
          <w:tcPr>
            <w:tcW w:w="2063" w:type="dxa"/>
            <w:shd w:val="clear" w:color="auto" w:fill="auto"/>
          </w:tcPr>
          <w:p w:rsidR="00AF6CD2" w:rsidRPr="00154A19" w:rsidRDefault="00D515F7" w:rsidP="00C1386A">
            <w:pPr>
              <w:jc w:val="center"/>
              <w:rPr>
                <w:rFonts w:eastAsia="Calibri"/>
                <w:lang w:eastAsia="en-US"/>
              </w:rPr>
            </w:pPr>
            <w:r>
              <w:rPr>
                <w:rFonts w:eastAsia="Calibri"/>
                <w:lang w:eastAsia="en-US"/>
              </w:rPr>
              <w:t>Глава Администрации Волочаевского сельского поселения С.А. Гаршина</w:t>
            </w:r>
          </w:p>
        </w:tc>
        <w:tc>
          <w:tcPr>
            <w:tcW w:w="1595"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418" w:type="dxa"/>
            <w:shd w:val="clear" w:color="auto" w:fill="auto"/>
          </w:tcPr>
          <w:p w:rsidR="00AF6CD2" w:rsidRPr="00154A19" w:rsidRDefault="00AF6CD2" w:rsidP="00C1386A">
            <w:pPr>
              <w:rPr>
                <w:rFonts w:eastAsia="Calibri"/>
                <w:lang w:eastAsia="en-US"/>
              </w:rPr>
            </w:pPr>
            <w:r w:rsidRPr="00154A19">
              <w:rPr>
                <w:rFonts w:eastAsia="Calibri"/>
                <w:lang w:eastAsia="en-US"/>
              </w:rPr>
              <w:t>01.01.</w:t>
            </w:r>
            <w:r w:rsidR="000846BC">
              <w:rPr>
                <w:rFonts w:eastAsia="Calibri"/>
                <w:lang w:eastAsia="en-US"/>
              </w:rPr>
              <w:t>2024</w:t>
            </w:r>
          </w:p>
        </w:tc>
        <w:tc>
          <w:tcPr>
            <w:tcW w:w="1417"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843" w:type="dxa"/>
            <w:shd w:val="clear" w:color="auto" w:fill="auto"/>
          </w:tcPr>
          <w:p w:rsidR="00AF6CD2" w:rsidRPr="006736E3" w:rsidRDefault="00AF6CD2" w:rsidP="00C1386A">
            <w:pPr>
              <w:rPr>
                <w:rFonts w:eastAsia="Calibri"/>
                <w:lang w:eastAsia="en-US"/>
              </w:rPr>
            </w:pPr>
            <w:r w:rsidRPr="006736E3">
              <w:rPr>
                <w:rFonts w:eastAsia="Calibri"/>
                <w:lang w:eastAsia="en-US"/>
              </w:rPr>
              <w:t>стимулирование муниципальных служащих к эффективному и результативному исполнению своих должностных обязанностей</w:t>
            </w:r>
          </w:p>
        </w:tc>
        <w:tc>
          <w:tcPr>
            <w:tcW w:w="2126" w:type="dxa"/>
            <w:shd w:val="clear" w:color="auto" w:fill="auto"/>
          </w:tcPr>
          <w:p w:rsidR="00AF6CD2" w:rsidRPr="006736E3" w:rsidRDefault="0024066D" w:rsidP="00C1386A">
            <w:pPr>
              <w:rPr>
                <w:rFonts w:eastAsia="Calibri"/>
                <w:lang w:eastAsia="en-US"/>
              </w:rPr>
            </w:pPr>
            <w:r w:rsidRPr="006736E3">
              <w:rPr>
                <w:rFonts w:eastAsia="Calibri"/>
                <w:lang w:eastAsia="en-US"/>
              </w:rPr>
              <w:t>стимулирование муниципальных служащих к эффективному и результативному исполнению своих должностных обязанностей</w:t>
            </w:r>
          </w:p>
        </w:tc>
        <w:tc>
          <w:tcPr>
            <w:tcW w:w="1984" w:type="dxa"/>
            <w:shd w:val="clear" w:color="auto" w:fill="auto"/>
          </w:tcPr>
          <w:p w:rsidR="00AF6CD2" w:rsidRPr="00154A19" w:rsidRDefault="00AF6CD2" w:rsidP="00C1386A">
            <w:pPr>
              <w:rPr>
                <w:rFonts w:eastAsia="Calibri"/>
                <w:sz w:val="22"/>
                <w:szCs w:val="22"/>
                <w:lang w:eastAsia="en-US"/>
              </w:rPr>
            </w:pPr>
            <w:r>
              <w:rPr>
                <w:rFonts w:eastAsia="Calibri"/>
                <w:sz w:val="22"/>
                <w:szCs w:val="22"/>
                <w:lang w:eastAsia="en-US"/>
              </w:rPr>
              <w:t>-</w:t>
            </w:r>
          </w:p>
        </w:tc>
      </w:tr>
      <w:tr w:rsidR="00AF6CD2" w:rsidRPr="00154A19" w:rsidTr="0024066D">
        <w:tc>
          <w:tcPr>
            <w:tcW w:w="601" w:type="dxa"/>
            <w:shd w:val="clear" w:color="auto" w:fill="auto"/>
          </w:tcPr>
          <w:p w:rsidR="00AF6CD2" w:rsidRPr="00154A19" w:rsidRDefault="00AF6CD2" w:rsidP="00C1386A">
            <w:pPr>
              <w:rPr>
                <w:rFonts w:eastAsia="Calibri"/>
                <w:lang w:eastAsia="en-US"/>
              </w:rPr>
            </w:pPr>
            <w:r w:rsidRPr="00154A19">
              <w:rPr>
                <w:rFonts w:eastAsia="Calibri"/>
                <w:lang w:eastAsia="en-US"/>
              </w:rPr>
              <w:t>1.6</w:t>
            </w:r>
          </w:p>
        </w:tc>
        <w:tc>
          <w:tcPr>
            <w:tcW w:w="2404" w:type="dxa"/>
            <w:shd w:val="clear" w:color="auto" w:fill="auto"/>
          </w:tcPr>
          <w:p w:rsidR="00AF6CD2" w:rsidRPr="00F176C8" w:rsidRDefault="00AF6CD2" w:rsidP="00C1386A">
            <w:pPr>
              <w:rPr>
                <w:rFonts w:eastAsia="Calibri"/>
                <w:color w:val="000000"/>
                <w:lang w:eastAsia="en-US"/>
              </w:rPr>
            </w:pPr>
            <w:r w:rsidRPr="00F176C8">
              <w:rPr>
                <w:rFonts w:eastAsia="Calibri"/>
                <w:color w:val="000000"/>
                <w:lang w:eastAsia="en-US"/>
              </w:rPr>
              <w:t>Основное мероприятие 1.6</w:t>
            </w:r>
          </w:p>
          <w:p w:rsidR="00F176C8" w:rsidRPr="00F176C8" w:rsidRDefault="00F176C8" w:rsidP="00F176C8">
            <w:pPr>
              <w:autoSpaceDE w:val="0"/>
              <w:autoSpaceDN w:val="0"/>
              <w:adjustRightInd w:val="0"/>
              <w:rPr>
                <w:kern w:val="2"/>
                <w:lang w:eastAsia="en-US"/>
              </w:rPr>
            </w:pPr>
            <w:r w:rsidRPr="00F176C8">
              <w:rPr>
                <w:kern w:val="2"/>
                <w:lang w:eastAsia="en-US"/>
              </w:rPr>
              <w:t>Проведение ежеквартального мониторинга состояния муниципальной службы в муниципальном образовании</w:t>
            </w:r>
          </w:p>
          <w:p w:rsidR="00AF6CD2" w:rsidRPr="00F176C8" w:rsidRDefault="00AF6CD2" w:rsidP="00C1386A">
            <w:pPr>
              <w:rPr>
                <w:rFonts w:eastAsia="Calibri"/>
                <w:color w:val="000000"/>
                <w:lang w:eastAsia="en-US"/>
              </w:rPr>
            </w:pPr>
          </w:p>
        </w:tc>
        <w:tc>
          <w:tcPr>
            <w:tcW w:w="2063" w:type="dxa"/>
            <w:shd w:val="clear" w:color="auto" w:fill="auto"/>
          </w:tcPr>
          <w:p w:rsidR="00AF6CD2" w:rsidRPr="00F176C8" w:rsidRDefault="00D515F7" w:rsidP="00C1386A">
            <w:pPr>
              <w:jc w:val="center"/>
              <w:rPr>
                <w:rFonts w:eastAsia="Calibri"/>
                <w:lang w:eastAsia="en-US"/>
              </w:rPr>
            </w:pPr>
            <w:r>
              <w:rPr>
                <w:rFonts w:eastAsia="Calibri"/>
                <w:lang w:eastAsia="en-US"/>
              </w:rPr>
              <w:t>Глава Администрации Волочаевского сельского поселения С.А. Гаршина</w:t>
            </w:r>
          </w:p>
        </w:tc>
        <w:tc>
          <w:tcPr>
            <w:tcW w:w="1595"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418" w:type="dxa"/>
            <w:shd w:val="clear" w:color="auto" w:fill="auto"/>
          </w:tcPr>
          <w:p w:rsidR="00AF6CD2" w:rsidRPr="00154A19" w:rsidRDefault="00AF6CD2" w:rsidP="00C1386A">
            <w:pPr>
              <w:rPr>
                <w:rFonts w:eastAsia="Calibri"/>
                <w:lang w:eastAsia="en-US"/>
              </w:rPr>
            </w:pPr>
            <w:r w:rsidRPr="00154A19">
              <w:rPr>
                <w:rFonts w:eastAsia="Calibri"/>
                <w:lang w:eastAsia="en-US"/>
              </w:rPr>
              <w:t>01.01.</w:t>
            </w:r>
            <w:r w:rsidR="000846BC">
              <w:rPr>
                <w:rFonts w:eastAsia="Calibri"/>
                <w:lang w:eastAsia="en-US"/>
              </w:rPr>
              <w:t>2024</w:t>
            </w:r>
          </w:p>
        </w:tc>
        <w:tc>
          <w:tcPr>
            <w:tcW w:w="1417" w:type="dxa"/>
            <w:shd w:val="clear" w:color="auto" w:fill="auto"/>
          </w:tcPr>
          <w:p w:rsidR="00AF6CD2" w:rsidRPr="00154A19" w:rsidRDefault="00AF6CD2" w:rsidP="00C1386A">
            <w:pPr>
              <w:rPr>
                <w:rFonts w:eastAsia="Calibri"/>
                <w:lang w:eastAsia="en-US"/>
              </w:rPr>
            </w:pPr>
            <w:r w:rsidRPr="00154A19">
              <w:rPr>
                <w:rFonts w:eastAsia="Calibri"/>
                <w:lang w:eastAsia="en-US"/>
              </w:rPr>
              <w:t>31.12.</w:t>
            </w:r>
            <w:r w:rsidR="000846BC">
              <w:rPr>
                <w:rFonts w:eastAsia="Calibri"/>
                <w:lang w:eastAsia="en-US"/>
              </w:rPr>
              <w:t>2024</w:t>
            </w:r>
          </w:p>
        </w:tc>
        <w:tc>
          <w:tcPr>
            <w:tcW w:w="1843" w:type="dxa"/>
            <w:shd w:val="clear" w:color="auto" w:fill="auto"/>
          </w:tcPr>
          <w:p w:rsidR="00AF6CD2" w:rsidRPr="0013106C" w:rsidRDefault="0013106C" w:rsidP="00C1386A">
            <w:pPr>
              <w:rPr>
                <w:rFonts w:eastAsia="Calibri"/>
                <w:lang w:eastAsia="en-US"/>
              </w:rPr>
            </w:pPr>
            <w:r>
              <w:rPr>
                <w:kern w:val="2"/>
                <w:lang w:eastAsia="en-US"/>
              </w:rPr>
              <w:t>п</w:t>
            </w:r>
            <w:r w:rsidRPr="0013106C">
              <w:rPr>
                <w:kern w:val="2"/>
                <w:lang w:eastAsia="en-US"/>
              </w:rPr>
              <w:t>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126" w:type="dxa"/>
            <w:shd w:val="clear" w:color="auto" w:fill="auto"/>
          </w:tcPr>
          <w:p w:rsidR="00AF6CD2" w:rsidRPr="006736E3" w:rsidRDefault="0013106C" w:rsidP="00C1386A">
            <w:pPr>
              <w:rPr>
                <w:rFonts w:eastAsia="Calibri"/>
                <w:lang w:eastAsia="en-US"/>
              </w:rPr>
            </w:pPr>
            <w:r>
              <w:rPr>
                <w:kern w:val="2"/>
                <w:lang w:eastAsia="en-US"/>
              </w:rPr>
              <w:t>п</w:t>
            </w:r>
            <w:r w:rsidRPr="0013106C">
              <w:rPr>
                <w:kern w:val="2"/>
                <w:lang w:eastAsia="en-US"/>
              </w:rPr>
              <w:t>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1984" w:type="dxa"/>
            <w:shd w:val="clear" w:color="auto" w:fill="auto"/>
          </w:tcPr>
          <w:p w:rsidR="00AF6CD2" w:rsidRPr="00154A19" w:rsidRDefault="00AF6CD2" w:rsidP="00C1386A">
            <w:pPr>
              <w:rPr>
                <w:rFonts w:eastAsia="Calibri"/>
                <w:sz w:val="22"/>
                <w:szCs w:val="22"/>
                <w:lang w:eastAsia="en-US"/>
              </w:rPr>
            </w:pPr>
            <w:r w:rsidRPr="00154A19">
              <w:rPr>
                <w:rFonts w:eastAsia="Calibri"/>
                <w:sz w:val="22"/>
                <w:szCs w:val="22"/>
                <w:lang w:eastAsia="en-US"/>
              </w:rPr>
              <w:t>-</w:t>
            </w:r>
          </w:p>
        </w:tc>
      </w:tr>
      <w:tr w:rsidR="0013106C" w:rsidRPr="00154A19" w:rsidTr="0024066D">
        <w:tc>
          <w:tcPr>
            <w:tcW w:w="601" w:type="dxa"/>
            <w:shd w:val="clear" w:color="auto" w:fill="auto"/>
          </w:tcPr>
          <w:p w:rsidR="0013106C" w:rsidRPr="00154A19" w:rsidRDefault="0013106C" w:rsidP="00C1386A">
            <w:pPr>
              <w:rPr>
                <w:rFonts w:eastAsia="Calibri"/>
                <w:lang w:eastAsia="en-US"/>
              </w:rPr>
            </w:pPr>
            <w:r w:rsidRPr="00154A19">
              <w:rPr>
                <w:rFonts w:eastAsia="Calibri"/>
                <w:lang w:eastAsia="en-US"/>
              </w:rPr>
              <w:t>1.7</w:t>
            </w:r>
          </w:p>
        </w:tc>
        <w:tc>
          <w:tcPr>
            <w:tcW w:w="2404" w:type="dxa"/>
            <w:shd w:val="clear" w:color="auto" w:fill="auto"/>
          </w:tcPr>
          <w:p w:rsidR="0013106C" w:rsidRPr="00F176C8" w:rsidRDefault="0013106C" w:rsidP="00C1386A">
            <w:pPr>
              <w:rPr>
                <w:rFonts w:eastAsia="Calibri"/>
                <w:color w:val="000000"/>
                <w:lang w:eastAsia="en-US"/>
              </w:rPr>
            </w:pPr>
            <w:r w:rsidRPr="00F176C8">
              <w:rPr>
                <w:rFonts w:eastAsia="Calibri"/>
                <w:color w:val="000000"/>
                <w:lang w:eastAsia="en-US"/>
              </w:rPr>
              <w:t>Основное мероприятие 1.7</w:t>
            </w:r>
          </w:p>
          <w:p w:rsidR="0013106C" w:rsidRPr="00F176C8" w:rsidRDefault="0013106C" w:rsidP="00F176C8">
            <w:pPr>
              <w:autoSpaceDE w:val="0"/>
              <w:autoSpaceDN w:val="0"/>
              <w:adjustRightInd w:val="0"/>
              <w:rPr>
                <w:rFonts w:eastAsia="Calibri"/>
              </w:rPr>
            </w:pPr>
            <w:r w:rsidRPr="00F176C8">
              <w:rPr>
                <w:rFonts w:eastAsia="Calibri"/>
              </w:rPr>
              <w:t>Дополнительное профессиональное образование</w:t>
            </w:r>
          </w:p>
          <w:p w:rsidR="0013106C" w:rsidRPr="00F176C8" w:rsidRDefault="0013106C" w:rsidP="00F176C8">
            <w:pPr>
              <w:autoSpaceDE w:val="0"/>
              <w:autoSpaceDN w:val="0"/>
              <w:adjustRightInd w:val="0"/>
              <w:rPr>
                <w:rFonts w:eastAsia="Calibri"/>
              </w:rPr>
            </w:pPr>
            <w:r w:rsidRPr="00F176C8">
              <w:rPr>
                <w:rFonts w:eastAsia="Calibri"/>
              </w:rPr>
              <w:t xml:space="preserve"> муниципальных служащих</w:t>
            </w:r>
          </w:p>
          <w:p w:rsidR="0013106C" w:rsidRPr="00F176C8" w:rsidRDefault="0013106C" w:rsidP="00C1386A">
            <w:pPr>
              <w:rPr>
                <w:rFonts w:eastAsia="Calibri"/>
                <w:color w:val="000000"/>
                <w:lang w:eastAsia="en-US"/>
              </w:rPr>
            </w:pPr>
          </w:p>
        </w:tc>
        <w:tc>
          <w:tcPr>
            <w:tcW w:w="2063" w:type="dxa"/>
            <w:shd w:val="clear" w:color="auto" w:fill="auto"/>
          </w:tcPr>
          <w:p w:rsidR="0013106C" w:rsidRPr="00F176C8" w:rsidRDefault="00D515F7" w:rsidP="00C1386A">
            <w:pPr>
              <w:jc w:val="center"/>
              <w:rPr>
                <w:rFonts w:eastAsia="Calibri"/>
                <w:lang w:eastAsia="en-US"/>
              </w:rPr>
            </w:pPr>
            <w:r>
              <w:rPr>
                <w:rFonts w:eastAsia="Calibri"/>
                <w:lang w:eastAsia="en-US"/>
              </w:rPr>
              <w:t>Глава Администрации Волочаевского сельского поселения С.А. Гаршина</w:t>
            </w:r>
          </w:p>
        </w:tc>
        <w:tc>
          <w:tcPr>
            <w:tcW w:w="1595" w:type="dxa"/>
            <w:shd w:val="clear" w:color="auto" w:fill="auto"/>
          </w:tcPr>
          <w:p w:rsidR="0013106C" w:rsidRPr="00154A19" w:rsidRDefault="0013106C" w:rsidP="00C1386A">
            <w:pPr>
              <w:rPr>
                <w:rFonts w:eastAsia="Calibri"/>
                <w:lang w:eastAsia="en-US"/>
              </w:rPr>
            </w:pPr>
            <w:r w:rsidRPr="00154A19">
              <w:rPr>
                <w:rFonts w:eastAsia="Calibri"/>
                <w:lang w:eastAsia="en-US"/>
              </w:rPr>
              <w:t>31.12.</w:t>
            </w:r>
            <w:r w:rsidR="000846BC">
              <w:rPr>
                <w:rFonts w:eastAsia="Calibri"/>
                <w:lang w:eastAsia="en-US"/>
              </w:rPr>
              <w:t>2024</w:t>
            </w:r>
          </w:p>
        </w:tc>
        <w:tc>
          <w:tcPr>
            <w:tcW w:w="1418" w:type="dxa"/>
            <w:shd w:val="clear" w:color="auto" w:fill="auto"/>
          </w:tcPr>
          <w:p w:rsidR="0013106C" w:rsidRPr="00154A19" w:rsidRDefault="0013106C" w:rsidP="00C1386A">
            <w:pPr>
              <w:rPr>
                <w:rFonts w:eastAsia="Calibri"/>
                <w:lang w:eastAsia="en-US"/>
              </w:rPr>
            </w:pPr>
            <w:r w:rsidRPr="00154A19">
              <w:rPr>
                <w:rFonts w:eastAsia="Calibri"/>
                <w:lang w:eastAsia="en-US"/>
              </w:rPr>
              <w:t>01.01.</w:t>
            </w:r>
            <w:r w:rsidR="000846BC">
              <w:rPr>
                <w:rFonts w:eastAsia="Calibri"/>
                <w:lang w:eastAsia="en-US"/>
              </w:rPr>
              <w:t>2024</w:t>
            </w:r>
          </w:p>
        </w:tc>
        <w:tc>
          <w:tcPr>
            <w:tcW w:w="1417" w:type="dxa"/>
            <w:shd w:val="clear" w:color="auto" w:fill="auto"/>
          </w:tcPr>
          <w:p w:rsidR="0013106C" w:rsidRPr="00154A19" w:rsidRDefault="0013106C" w:rsidP="00C1386A">
            <w:pPr>
              <w:rPr>
                <w:rFonts w:eastAsia="Calibri"/>
                <w:lang w:eastAsia="en-US"/>
              </w:rPr>
            </w:pPr>
            <w:r w:rsidRPr="00154A19">
              <w:rPr>
                <w:rFonts w:eastAsia="Calibri"/>
                <w:lang w:eastAsia="en-US"/>
              </w:rPr>
              <w:t>31.12.</w:t>
            </w:r>
            <w:r w:rsidR="000846BC">
              <w:rPr>
                <w:rFonts w:eastAsia="Calibri"/>
                <w:lang w:eastAsia="en-US"/>
              </w:rPr>
              <w:t>2024</w:t>
            </w:r>
          </w:p>
        </w:tc>
        <w:tc>
          <w:tcPr>
            <w:tcW w:w="1843" w:type="dxa"/>
            <w:shd w:val="clear" w:color="auto" w:fill="auto"/>
          </w:tcPr>
          <w:p w:rsidR="0013106C" w:rsidRPr="0013106C" w:rsidRDefault="0013106C">
            <w:r>
              <w:rPr>
                <w:color w:val="000000"/>
              </w:rPr>
              <w:t>с</w:t>
            </w:r>
            <w:r w:rsidRPr="0013106C">
              <w:rPr>
                <w:color w:val="000000"/>
              </w:rPr>
              <w:t>овершенствование уровня дополнительного профессионального обра</w:t>
            </w:r>
            <w:r w:rsidRPr="0013106C">
              <w:rPr>
                <w:color w:val="000000"/>
              </w:rPr>
              <w:softHyphen/>
              <w:t>зования лиц, занятых в системе местного само</w:t>
            </w:r>
            <w:r w:rsidRPr="0013106C">
              <w:rPr>
                <w:color w:val="000000"/>
              </w:rPr>
              <w:softHyphen/>
              <w:t>управления</w:t>
            </w:r>
          </w:p>
        </w:tc>
        <w:tc>
          <w:tcPr>
            <w:tcW w:w="2126" w:type="dxa"/>
            <w:shd w:val="clear" w:color="auto" w:fill="auto"/>
          </w:tcPr>
          <w:p w:rsidR="0013106C" w:rsidRPr="006736E3" w:rsidRDefault="0013106C" w:rsidP="00C1386A">
            <w:pPr>
              <w:rPr>
                <w:rFonts w:eastAsia="Calibri"/>
                <w:lang w:eastAsia="en-US"/>
              </w:rPr>
            </w:pPr>
            <w:r w:rsidRPr="006736E3">
              <w:rPr>
                <w:rFonts w:eastAsia="Calibri"/>
                <w:lang w:eastAsia="en-US"/>
              </w:rPr>
              <w:t>Мероприятие выполнено в полном объеме</w:t>
            </w:r>
          </w:p>
        </w:tc>
        <w:tc>
          <w:tcPr>
            <w:tcW w:w="1984" w:type="dxa"/>
            <w:shd w:val="clear" w:color="auto" w:fill="auto"/>
          </w:tcPr>
          <w:p w:rsidR="0013106C" w:rsidRPr="00154A19" w:rsidRDefault="0013106C" w:rsidP="00C1386A">
            <w:pPr>
              <w:rPr>
                <w:rFonts w:eastAsia="Calibri"/>
                <w:sz w:val="22"/>
                <w:szCs w:val="22"/>
                <w:lang w:eastAsia="en-US"/>
              </w:rPr>
            </w:pPr>
            <w:r w:rsidRPr="00154A19">
              <w:rPr>
                <w:rFonts w:eastAsia="Calibri"/>
                <w:sz w:val="22"/>
                <w:szCs w:val="22"/>
                <w:lang w:eastAsia="en-US"/>
              </w:rPr>
              <w:t>-</w:t>
            </w:r>
          </w:p>
        </w:tc>
      </w:tr>
      <w:tr w:rsidR="0013106C" w:rsidRPr="00154A19" w:rsidTr="0024066D">
        <w:tc>
          <w:tcPr>
            <w:tcW w:w="601" w:type="dxa"/>
            <w:shd w:val="clear" w:color="auto" w:fill="auto"/>
          </w:tcPr>
          <w:p w:rsidR="0013106C" w:rsidRPr="00154A19" w:rsidRDefault="0013106C" w:rsidP="00C1386A">
            <w:pPr>
              <w:rPr>
                <w:rFonts w:eastAsia="Calibri"/>
                <w:lang w:eastAsia="en-US"/>
              </w:rPr>
            </w:pPr>
            <w:r w:rsidRPr="00154A19">
              <w:rPr>
                <w:rFonts w:eastAsia="Calibri"/>
                <w:lang w:eastAsia="en-US"/>
              </w:rPr>
              <w:t>1.7</w:t>
            </w:r>
          </w:p>
        </w:tc>
        <w:tc>
          <w:tcPr>
            <w:tcW w:w="2404" w:type="dxa"/>
            <w:shd w:val="clear" w:color="auto" w:fill="auto"/>
          </w:tcPr>
          <w:p w:rsidR="0013106C" w:rsidRPr="0013106C" w:rsidRDefault="0013106C" w:rsidP="00C1386A">
            <w:pPr>
              <w:rPr>
                <w:rFonts w:eastAsia="Calibri"/>
                <w:color w:val="000000"/>
                <w:lang w:eastAsia="en-US"/>
              </w:rPr>
            </w:pPr>
            <w:r w:rsidRPr="0013106C">
              <w:rPr>
                <w:rFonts w:eastAsia="Calibri"/>
                <w:color w:val="000000"/>
                <w:lang w:eastAsia="en-US"/>
              </w:rPr>
              <w:t xml:space="preserve">Приоритетное </w:t>
            </w:r>
            <w:r w:rsidRPr="0013106C">
              <w:rPr>
                <w:kern w:val="2"/>
                <w:lang w:eastAsia="en-US"/>
              </w:rPr>
              <w:t xml:space="preserve">основное </w:t>
            </w:r>
            <w:r w:rsidRPr="0013106C">
              <w:rPr>
                <w:rFonts w:eastAsia="Calibri"/>
                <w:color w:val="000000"/>
                <w:lang w:eastAsia="en-US"/>
              </w:rPr>
              <w:t>мероприятие 1.7</w:t>
            </w:r>
          </w:p>
          <w:p w:rsidR="0013106C" w:rsidRPr="00F176C8" w:rsidRDefault="0013106C" w:rsidP="00C1386A">
            <w:pPr>
              <w:autoSpaceDE w:val="0"/>
              <w:autoSpaceDN w:val="0"/>
              <w:adjustRightInd w:val="0"/>
              <w:rPr>
                <w:rFonts w:eastAsia="Calibri"/>
              </w:rPr>
            </w:pPr>
            <w:r w:rsidRPr="0013106C">
              <w:rPr>
                <w:rFonts w:eastAsia="Calibri"/>
              </w:rPr>
              <w:t>Дополнительное профессиональное</w:t>
            </w:r>
            <w:r w:rsidRPr="00F176C8">
              <w:rPr>
                <w:rFonts w:eastAsia="Calibri"/>
              </w:rPr>
              <w:t xml:space="preserve"> </w:t>
            </w:r>
            <w:r w:rsidRPr="00F176C8">
              <w:rPr>
                <w:rFonts w:eastAsia="Calibri"/>
              </w:rPr>
              <w:lastRenderedPageBreak/>
              <w:t>образование</w:t>
            </w:r>
          </w:p>
          <w:p w:rsidR="0013106C" w:rsidRPr="00F176C8" w:rsidRDefault="0013106C" w:rsidP="00C1386A">
            <w:pPr>
              <w:autoSpaceDE w:val="0"/>
              <w:autoSpaceDN w:val="0"/>
              <w:adjustRightInd w:val="0"/>
              <w:rPr>
                <w:rFonts w:eastAsia="Calibri"/>
              </w:rPr>
            </w:pPr>
            <w:r w:rsidRPr="00F176C8">
              <w:rPr>
                <w:rFonts w:eastAsia="Calibri"/>
              </w:rPr>
              <w:t xml:space="preserve"> муниципальных служащих</w:t>
            </w:r>
          </w:p>
          <w:p w:rsidR="0013106C" w:rsidRPr="00F176C8" w:rsidRDefault="0013106C" w:rsidP="00C1386A">
            <w:pPr>
              <w:rPr>
                <w:rFonts w:eastAsia="Calibri"/>
                <w:color w:val="000000"/>
                <w:lang w:eastAsia="en-US"/>
              </w:rPr>
            </w:pPr>
          </w:p>
        </w:tc>
        <w:tc>
          <w:tcPr>
            <w:tcW w:w="2063" w:type="dxa"/>
            <w:shd w:val="clear" w:color="auto" w:fill="auto"/>
          </w:tcPr>
          <w:p w:rsidR="0013106C" w:rsidRPr="00F176C8" w:rsidRDefault="00D515F7" w:rsidP="00C1386A">
            <w:pPr>
              <w:jc w:val="center"/>
              <w:rPr>
                <w:rFonts w:eastAsia="Calibri"/>
                <w:lang w:eastAsia="en-US"/>
              </w:rPr>
            </w:pPr>
            <w:r>
              <w:rPr>
                <w:rFonts w:eastAsia="Calibri"/>
                <w:lang w:eastAsia="en-US"/>
              </w:rPr>
              <w:lastRenderedPageBreak/>
              <w:t xml:space="preserve">Глава Администрации Волочаевского сельского поселения </w:t>
            </w:r>
            <w:r>
              <w:rPr>
                <w:rFonts w:eastAsia="Calibri"/>
                <w:lang w:eastAsia="en-US"/>
              </w:rPr>
              <w:lastRenderedPageBreak/>
              <w:t>С.А. Гаршина</w:t>
            </w:r>
          </w:p>
        </w:tc>
        <w:tc>
          <w:tcPr>
            <w:tcW w:w="1595" w:type="dxa"/>
            <w:shd w:val="clear" w:color="auto" w:fill="auto"/>
          </w:tcPr>
          <w:p w:rsidR="0013106C" w:rsidRPr="00154A19" w:rsidRDefault="0013106C" w:rsidP="00C1386A">
            <w:pPr>
              <w:rPr>
                <w:rFonts w:eastAsia="Calibri"/>
                <w:lang w:eastAsia="en-US"/>
              </w:rPr>
            </w:pPr>
            <w:r w:rsidRPr="00154A19">
              <w:rPr>
                <w:rFonts w:eastAsia="Calibri"/>
                <w:lang w:eastAsia="en-US"/>
              </w:rPr>
              <w:lastRenderedPageBreak/>
              <w:t>31.12.</w:t>
            </w:r>
            <w:r w:rsidR="000846BC">
              <w:rPr>
                <w:rFonts w:eastAsia="Calibri"/>
                <w:lang w:eastAsia="en-US"/>
              </w:rPr>
              <w:t>2024</w:t>
            </w:r>
          </w:p>
        </w:tc>
        <w:tc>
          <w:tcPr>
            <w:tcW w:w="1418" w:type="dxa"/>
            <w:shd w:val="clear" w:color="auto" w:fill="auto"/>
          </w:tcPr>
          <w:p w:rsidR="0013106C" w:rsidRPr="00154A19" w:rsidRDefault="0013106C" w:rsidP="00C1386A">
            <w:pPr>
              <w:rPr>
                <w:rFonts w:eastAsia="Calibri"/>
                <w:lang w:eastAsia="en-US"/>
              </w:rPr>
            </w:pPr>
            <w:r w:rsidRPr="00154A19">
              <w:rPr>
                <w:rFonts w:eastAsia="Calibri"/>
                <w:lang w:eastAsia="en-US"/>
              </w:rPr>
              <w:t>01.01.</w:t>
            </w:r>
            <w:r w:rsidR="000846BC">
              <w:rPr>
                <w:rFonts w:eastAsia="Calibri"/>
                <w:lang w:eastAsia="en-US"/>
              </w:rPr>
              <w:t>2024</w:t>
            </w:r>
          </w:p>
        </w:tc>
        <w:tc>
          <w:tcPr>
            <w:tcW w:w="1417" w:type="dxa"/>
            <w:shd w:val="clear" w:color="auto" w:fill="auto"/>
          </w:tcPr>
          <w:p w:rsidR="0013106C" w:rsidRPr="00154A19" w:rsidRDefault="0013106C" w:rsidP="00C1386A">
            <w:pPr>
              <w:rPr>
                <w:rFonts w:eastAsia="Calibri"/>
                <w:lang w:eastAsia="en-US"/>
              </w:rPr>
            </w:pPr>
            <w:r w:rsidRPr="00154A19">
              <w:rPr>
                <w:rFonts w:eastAsia="Calibri"/>
                <w:lang w:eastAsia="en-US"/>
              </w:rPr>
              <w:t>31.12.</w:t>
            </w:r>
            <w:r w:rsidR="000846BC">
              <w:rPr>
                <w:rFonts w:eastAsia="Calibri"/>
                <w:lang w:eastAsia="en-US"/>
              </w:rPr>
              <w:t>2024</w:t>
            </w:r>
          </w:p>
        </w:tc>
        <w:tc>
          <w:tcPr>
            <w:tcW w:w="1843" w:type="dxa"/>
            <w:shd w:val="clear" w:color="auto" w:fill="auto"/>
          </w:tcPr>
          <w:p w:rsidR="0013106C" w:rsidRPr="0013106C" w:rsidRDefault="0013106C">
            <w:r w:rsidRPr="0013106C">
              <w:rPr>
                <w:color w:val="000000"/>
              </w:rPr>
              <w:t>Совершенствование уровня дополнительного профессиональног</w:t>
            </w:r>
            <w:r w:rsidRPr="0013106C">
              <w:rPr>
                <w:color w:val="000000"/>
              </w:rPr>
              <w:lastRenderedPageBreak/>
              <w:t>о обра</w:t>
            </w:r>
            <w:r w:rsidRPr="0013106C">
              <w:rPr>
                <w:color w:val="000000"/>
              </w:rPr>
              <w:softHyphen/>
              <w:t>зования лиц, занятых в системе местного само</w:t>
            </w:r>
            <w:r w:rsidRPr="0013106C">
              <w:rPr>
                <w:color w:val="000000"/>
              </w:rPr>
              <w:softHyphen/>
              <w:t>управления</w:t>
            </w:r>
          </w:p>
        </w:tc>
        <w:tc>
          <w:tcPr>
            <w:tcW w:w="2126" w:type="dxa"/>
            <w:shd w:val="clear" w:color="auto" w:fill="auto"/>
          </w:tcPr>
          <w:p w:rsidR="0013106C" w:rsidRPr="006736E3" w:rsidRDefault="0013106C" w:rsidP="00C1386A">
            <w:pPr>
              <w:rPr>
                <w:rFonts w:eastAsia="Calibri"/>
                <w:lang w:eastAsia="en-US"/>
              </w:rPr>
            </w:pPr>
            <w:r w:rsidRPr="006736E3">
              <w:rPr>
                <w:rFonts w:eastAsia="Calibri"/>
                <w:lang w:eastAsia="en-US"/>
              </w:rPr>
              <w:lastRenderedPageBreak/>
              <w:t>Мероприятие выполнено в полном объеме</w:t>
            </w:r>
          </w:p>
        </w:tc>
        <w:tc>
          <w:tcPr>
            <w:tcW w:w="1984" w:type="dxa"/>
            <w:shd w:val="clear" w:color="auto" w:fill="auto"/>
          </w:tcPr>
          <w:p w:rsidR="0013106C" w:rsidRPr="00154A19" w:rsidRDefault="0013106C" w:rsidP="00C1386A">
            <w:pPr>
              <w:rPr>
                <w:rFonts w:eastAsia="Calibri"/>
                <w:sz w:val="22"/>
                <w:szCs w:val="22"/>
                <w:lang w:eastAsia="en-US"/>
              </w:rPr>
            </w:pPr>
            <w:r w:rsidRPr="00154A19">
              <w:rPr>
                <w:rFonts w:eastAsia="Calibri"/>
                <w:sz w:val="22"/>
                <w:szCs w:val="22"/>
                <w:lang w:eastAsia="en-US"/>
              </w:rPr>
              <w:t>-</w:t>
            </w:r>
          </w:p>
        </w:tc>
      </w:tr>
      <w:tr w:rsidR="0013106C" w:rsidRPr="00154A19" w:rsidTr="00C1386A">
        <w:tc>
          <w:tcPr>
            <w:tcW w:w="601" w:type="dxa"/>
            <w:shd w:val="clear" w:color="auto" w:fill="auto"/>
          </w:tcPr>
          <w:p w:rsidR="0013106C" w:rsidRPr="00154A19" w:rsidRDefault="0013106C" w:rsidP="00C1386A">
            <w:pPr>
              <w:rPr>
                <w:rFonts w:eastAsia="Calibri"/>
                <w:lang w:eastAsia="en-US"/>
              </w:rPr>
            </w:pPr>
          </w:p>
        </w:tc>
        <w:tc>
          <w:tcPr>
            <w:tcW w:w="2404" w:type="dxa"/>
            <w:shd w:val="clear" w:color="auto" w:fill="auto"/>
          </w:tcPr>
          <w:p w:rsidR="0013106C" w:rsidRPr="007930AD" w:rsidRDefault="0013106C" w:rsidP="00C1386A">
            <w:pPr>
              <w:rPr>
                <w:rFonts w:eastAsia="Calibri"/>
                <w:color w:val="000000"/>
                <w:lang w:eastAsia="en-US"/>
              </w:rPr>
            </w:pPr>
            <w:r w:rsidRPr="007930AD">
              <w:rPr>
                <w:rFonts w:eastAsia="Calibri"/>
                <w:color w:val="000000"/>
                <w:lang w:eastAsia="en-US"/>
              </w:rPr>
              <w:t>Контрольное событие муниципальной программы 2.1</w:t>
            </w:r>
          </w:p>
          <w:p w:rsidR="0013106C" w:rsidRPr="007930AD" w:rsidRDefault="0013106C" w:rsidP="00C1386A">
            <w:pPr>
              <w:rPr>
                <w:rFonts w:eastAsia="Calibri"/>
                <w:color w:val="000000"/>
                <w:lang w:eastAsia="en-US"/>
              </w:rPr>
            </w:pPr>
            <w:r w:rsidRPr="007930AD">
              <w:rPr>
                <w:rFonts w:eastAsia="Calibri"/>
                <w:color w:val="000000"/>
                <w:lang w:eastAsia="en-US"/>
              </w:rPr>
              <w:t>повышение качества муниципального управления;</w:t>
            </w:r>
          </w:p>
          <w:p w:rsidR="0013106C" w:rsidRPr="007930AD" w:rsidRDefault="0013106C" w:rsidP="00C1386A">
            <w:pPr>
              <w:rPr>
                <w:rFonts w:eastAsia="Calibri"/>
                <w:color w:val="000000"/>
                <w:lang w:eastAsia="en-US"/>
              </w:rPr>
            </w:pPr>
            <w:r w:rsidRPr="007930AD">
              <w:rPr>
                <w:rFonts w:eastAsia="Calibri"/>
                <w:color w:val="000000"/>
                <w:lang w:eastAsia="en-US"/>
              </w:rPr>
              <w:t>совершенствование управления кадровым составом муниципальной службы;</w:t>
            </w:r>
          </w:p>
          <w:p w:rsidR="0013106C" w:rsidRPr="007930AD" w:rsidRDefault="0013106C" w:rsidP="00C1386A">
            <w:pPr>
              <w:rPr>
                <w:rFonts w:eastAsia="Calibri"/>
                <w:color w:val="000000"/>
                <w:lang w:eastAsia="en-US"/>
              </w:rPr>
            </w:pPr>
            <w:r w:rsidRPr="007930AD">
              <w:rPr>
                <w:rFonts w:eastAsia="Calibri"/>
                <w:color w:val="000000"/>
                <w:lang w:eastAsia="en-US"/>
              </w:rPr>
              <w:t xml:space="preserve">повышение уровня профессиональных компетенций муниципальных служащих Администрации </w:t>
            </w:r>
            <w:r>
              <w:rPr>
                <w:rFonts w:eastAsia="Calibri"/>
                <w:color w:val="000000"/>
                <w:lang w:eastAsia="en-US"/>
              </w:rPr>
              <w:t>Волочаевского</w:t>
            </w:r>
            <w:r w:rsidRPr="007930AD">
              <w:rPr>
                <w:rFonts w:eastAsia="Calibri"/>
                <w:color w:val="000000"/>
                <w:lang w:eastAsia="en-US"/>
              </w:rPr>
              <w:t xml:space="preserve"> сельского поселения;</w:t>
            </w:r>
          </w:p>
          <w:p w:rsidR="0013106C" w:rsidRPr="00154A19" w:rsidRDefault="0013106C" w:rsidP="00C1386A">
            <w:pPr>
              <w:rPr>
                <w:rFonts w:eastAsia="Calibri"/>
                <w:color w:val="000000"/>
                <w:lang w:eastAsia="en-US"/>
              </w:rPr>
            </w:pPr>
            <w:r w:rsidRPr="007930AD">
              <w:rPr>
                <w:rFonts w:eastAsia="Calibri"/>
                <w:color w:val="000000"/>
                <w:lang w:eastAsia="en-US"/>
              </w:rPr>
              <w:t xml:space="preserve">повышение уровня информированности населения о деятельности Администрации </w:t>
            </w:r>
            <w:r>
              <w:rPr>
                <w:rFonts w:eastAsia="Calibri"/>
                <w:color w:val="000000"/>
                <w:lang w:eastAsia="en-US"/>
              </w:rPr>
              <w:t>Волочаевского</w:t>
            </w:r>
            <w:r w:rsidRPr="007930AD">
              <w:rPr>
                <w:rFonts w:eastAsia="Calibri"/>
                <w:color w:val="000000"/>
                <w:lang w:eastAsia="en-US"/>
              </w:rPr>
              <w:t xml:space="preserve"> сельского поселения</w:t>
            </w:r>
          </w:p>
        </w:tc>
        <w:tc>
          <w:tcPr>
            <w:tcW w:w="2063" w:type="dxa"/>
            <w:shd w:val="clear" w:color="auto" w:fill="auto"/>
          </w:tcPr>
          <w:p w:rsidR="0013106C" w:rsidRPr="00154A19" w:rsidRDefault="00D515F7" w:rsidP="00C1386A">
            <w:pPr>
              <w:jc w:val="center"/>
              <w:rPr>
                <w:rFonts w:eastAsia="Calibri"/>
                <w:lang w:eastAsia="en-US"/>
              </w:rPr>
            </w:pPr>
            <w:r>
              <w:rPr>
                <w:rFonts w:eastAsia="Calibri"/>
                <w:lang w:eastAsia="en-US"/>
              </w:rPr>
              <w:t>Глава Администрации Волочаевского сельского поселения С.А. Гаршина</w:t>
            </w:r>
          </w:p>
        </w:tc>
        <w:tc>
          <w:tcPr>
            <w:tcW w:w="1595" w:type="dxa"/>
            <w:shd w:val="clear" w:color="auto" w:fill="auto"/>
          </w:tcPr>
          <w:p w:rsidR="0013106C" w:rsidRPr="00154A19" w:rsidRDefault="0013106C" w:rsidP="00C1386A">
            <w:pPr>
              <w:rPr>
                <w:rFonts w:eastAsia="Calibri"/>
                <w:lang w:eastAsia="en-US"/>
              </w:rPr>
            </w:pPr>
            <w:r>
              <w:rPr>
                <w:rFonts w:eastAsia="Calibri"/>
                <w:lang w:eastAsia="en-US"/>
              </w:rPr>
              <w:t>-</w:t>
            </w:r>
          </w:p>
        </w:tc>
        <w:tc>
          <w:tcPr>
            <w:tcW w:w="1418" w:type="dxa"/>
            <w:shd w:val="clear" w:color="auto" w:fill="auto"/>
          </w:tcPr>
          <w:p w:rsidR="0013106C" w:rsidRPr="00154A19" w:rsidRDefault="0013106C" w:rsidP="00C1386A">
            <w:pPr>
              <w:rPr>
                <w:rFonts w:eastAsia="Calibri"/>
                <w:lang w:eastAsia="en-US"/>
              </w:rPr>
            </w:pPr>
            <w:r>
              <w:rPr>
                <w:rFonts w:eastAsia="Calibri"/>
                <w:lang w:eastAsia="en-US"/>
              </w:rPr>
              <w:t>-</w:t>
            </w:r>
          </w:p>
        </w:tc>
        <w:tc>
          <w:tcPr>
            <w:tcW w:w="1417" w:type="dxa"/>
            <w:shd w:val="clear" w:color="auto" w:fill="auto"/>
          </w:tcPr>
          <w:p w:rsidR="0013106C" w:rsidRPr="00154A19" w:rsidRDefault="0013106C" w:rsidP="00C1386A">
            <w:pPr>
              <w:rPr>
                <w:rFonts w:eastAsia="Calibri"/>
                <w:lang w:eastAsia="en-US"/>
              </w:rPr>
            </w:pPr>
            <w:r>
              <w:rPr>
                <w:rFonts w:eastAsia="Calibri"/>
                <w:lang w:eastAsia="en-US"/>
              </w:rPr>
              <w:t>-</w:t>
            </w:r>
          </w:p>
        </w:tc>
        <w:tc>
          <w:tcPr>
            <w:tcW w:w="1843" w:type="dxa"/>
            <w:shd w:val="clear" w:color="auto" w:fill="auto"/>
          </w:tcPr>
          <w:p w:rsidR="0013106C" w:rsidRPr="006736E3" w:rsidRDefault="0013106C" w:rsidP="00C1386A">
            <w:pPr>
              <w:rPr>
                <w:rFonts w:eastAsia="Calibri"/>
                <w:lang w:eastAsia="en-US"/>
              </w:rPr>
            </w:pPr>
            <w:r w:rsidRPr="006736E3">
              <w:rPr>
                <w:rFonts w:eastAsia="Calibri"/>
                <w:lang w:eastAsia="en-US"/>
              </w:rPr>
              <w:t>-</w:t>
            </w:r>
          </w:p>
        </w:tc>
        <w:tc>
          <w:tcPr>
            <w:tcW w:w="2126" w:type="dxa"/>
            <w:shd w:val="clear" w:color="auto" w:fill="auto"/>
          </w:tcPr>
          <w:p w:rsidR="0013106C" w:rsidRPr="006736E3" w:rsidRDefault="0013106C" w:rsidP="00C1386A">
            <w:pPr>
              <w:rPr>
                <w:rFonts w:eastAsia="Calibri"/>
                <w:lang w:eastAsia="en-US"/>
              </w:rPr>
            </w:pPr>
            <w:r w:rsidRPr="006736E3">
              <w:rPr>
                <w:rFonts w:eastAsia="Calibri"/>
                <w:lang w:eastAsia="en-US"/>
              </w:rPr>
              <w:t>-</w:t>
            </w:r>
          </w:p>
        </w:tc>
        <w:tc>
          <w:tcPr>
            <w:tcW w:w="1984" w:type="dxa"/>
            <w:shd w:val="clear" w:color="auto" w:fill="auto"/>
          </w:tcPr>
          <w:p w:rsidR="0013106C" w:rsidRPr="00154A19" w:rsidRDefault="0013106C" w:rsidP="00C1386A">
            <w:pPr>
              <w:rPr>
                <w:rFonts w:eastAsia="Calibri"/>
                <w:sz w:val="22"/>
                <w:szCs w:val="22"/>
                <w:lang w:eastAsia="en-US"/>
              </w:rPr>
            </w:pPr>
            <w:r w:rsidRPr="00154A19">
              <w:rPr>
                <w:rFonts w:eastAsia="Calibri"/>
                <w:sz w:val="22"/>
                <w:szCs w:val="22"/>
                <w:lang w:eastAsia="en-US"/>
              </w:rPr>
              <w:t>-</w:t>
            </w:r>
          </w:p>
        </w:tc>
      </w:tr>
      <w:tr w:rsidR="0013106C" w:rsidRPr="00154A19" w:rsidTr="00C1386A">
        <w:tc>
          <w:tcPr>
            <w:tcW w:w="601" w:type="dxa"/>
            <w:shd w:val="clear" w:color="auto" w:fill="auto"/>
          </w:tcPr>
          <w:p w:rsidR="0013106C" w:rsidRPr="00154A19" w:rsidRDefault="0013106C" w:rsidP="00C1386A">
            <w:pPr>
              <w:rPr>
                <w:rFonts w:eastAsia="Calibri"/>
                <w:sz w:val="22"/>
                <w:szCs w:val="22"/>
                <w:lang w:eastAsia="en-US"/>
              </w:rPr>
            </w:pPr>
            <w:r w:rsidRPr="00154A19">
              <w:rPr>
                <w:rFonts w:eastAsia="Calibri"/>
                <w:sz w:val="22"/>
                <w:szCs w:val="22"/>
                <w:lang w:eastAsia="en-US"/>
              </w:rPr>
              <w:t>2</w:t>
            </w:r>
          </w:p>
        </w:tc>
        <w:tc>
          <w:tcPr>
            <w:tcW w:w="14850" w:type="dxa"/>
            <w:gridSpan w:val="8"/>
            <w:shd w:val="clear" w:color="auto" w:fill="auto"/>
          </w:tcPr>
          <w:p w:rsidR="0013106C" w:rsidRPr="006736E3" w:rsidRDefault="0013106C" w:rsidP="00F176C8">
            <w:pPr>
              <w:rPr>
                <w:rFonts w:eastAsia="Calibri"/>
                <w:lang w:eastAsia="en-US"/>
              </w:rPr>
            </w:pPr>
            <w:r w:rsidRPr="006736E3">
              <w:rPr>
                <w:rFonts w:eastAsia="Calibri"/>
                <w:lang w:eastAsia="en-US"/>
              </w:rPr>
              <w:t xml:space="preserve">Подпрограмма 2 «Обеспечение реализации муниципальной программы </w:t>
            </w:r>
            <w:r>
              <w:rPr>
                <w:rFonts w:eastAsia="Calibri"/>
                <w:lang w:eastAsia="en-US"/>
              </w:rPr>
              <w:t>Волочаевского</w:t>
            </w:r>
            <w:r w:rsidRPr="006736E3">
              <w:rPr>
                <w:rFonts w:eastAsia="Calibri"/>
                <w:lang w:eastAsia="en-US"/>
              </w:rPr>
              <w:t xml:space="preserve"> сельского поселения «Муниципальная политика»</w:t>
            </w:r>
          </w:p>
        </w:tc>
      </w:tr>
      <w:tr w:rsidR="0013106C" w:rsidRPr="00154A19" w:rsidTr="00C1386A">
        <w:tc>
          <w:tcPr>
            <w:tcW w:w="601" w:type="dxa"/>
            <w:shd w:val="clear" w:color="auto" w:fill="auto"/>
          </w:tcPr>
          <w:p w:rsidR="0013106C" w:rsidRPr="00154A19" w:rsidRDefault="0013106C" w:rsidP="00C1386A">
            <w:pPr>
              <w:rPr>
                <w:rFonts w:eastAsia="Calibri"/>
                <w:lang w:eastAsia="en-US"/>
              </w:rPr>
            </w:pPr>
            <w:r>
              <w:rPr>
                <w:rFonts w:eastAsia="Calibri"/>
                <w:lang w:eastAsia="en-US"/>
              </w:rPr>
              <w:t>2.1</w:t>
            </w:r>
          </w:p>
        </w:tc>
        <w:tc>
          <w:tcPr>
            <w:tcW w:w="2404" w:type="dxa"/>
            <w:shd w:val="clear" w:color="auto" w:fill="auto"/>
          </w:tcPr>
          <w:p w:rsidR="0013106C" w:rsidRPr="002E7D40" w:rsidRDefault="0013106C" w:rsidP="00C1386A">
            <w:pPr>
              <w:widowControl w:val="0"/>
              <w:autoSpaceDE w:val="0"/>
              <w:autoSpaceDN w:val="0"/>
              <w:adjustRightInd w:val="0"/>
              <w:rPr>
                <w:rFonts w:cs="Calibri"/>
                <w:color w:val="000000"/>
              </w:rPr>
            </w:pPr>
            <w:r w:rsidRPr="002E7D40">
              <w:rPr>
                <w:rFonts w:cs="Calibri"/>
                <w:color w:val="000000"/>
              </w:rPr>
              <w:t>Основное мероприятие 2.1</w:t>
            </w:r>
          </w:p>
          <w:p w:rsidR="0013106C" w:rsidRPr="00154A19" w:rsidRDefault="0013106C" w:rsidP="00C1386A">
            <w:pPr>
              <w:widowControl w:val="0"/>
              <w:autoSpaceDE w:val="0"/>
              <w:autoSpaceDN w:val="0"/>
              <w:adjustRightInd w:val="0"/>
              <w:rPr>
                <w:rFonts w:cs="Calibri"/>
                <w:color w:val="000000"/>
              </w:rPr>
            </w:pPr>
            <w:r w:rsidRPr="002E7D40">
              <w:rPr>
                <w:rFonts w:cs="Calibri"/>
                <w:color w:val="000000"/>
              </w:rPr>
              <w:t xml:space="preserve">Официальная публикация нормативно-правовых актов в информационном бюллетене </w:t>
            </w:r>
            <w:r>
              <w:rPr>
                <w:rFonts w:cs="Calibri"/>
                <w:color w:val="000000"/>
              </w:rPr>
              <w:t>Волочаевского</w:t>
            </w:r>
            <w:r w:rsidRPr="002E7D40">
              <w:rPr>
                <w:rFonts w:cs="Calibri"/>
                <w:color w:val="000000"/>
              </w:rPr>
              <w:t xml:space="preserve"> сельского поселения</w:t>
            </w:r>
          </w:p>
        </w:tc>
        <w:tc>
          <w:tcPr>
            <w:tcW w:w="2063" w:type="dxa"/>
            <w:shd w:val="clear" w:color="auto" w:fill="auto"/>
          </w:tcPr>
          <w:p w:rsidR="0013106C" w:rsidRPr="00154A19" w:rsidRDefault="00D515F7" w:rsidP="00C1386A">
            <w:pPr>
              <w:jc w:val="center"/>
              <w:rPr>
                <w:rFonts w:eastAsia="Calibri"/>
                <w:lang w:eastAsia="en-US"/>
              </w:rPr>
            </w:pPr>
            <w:r>
              <w:rPr>
                <w:rFonts w:eastAsia="Calibri"/>
                <w:lang w:eastAsia="en-US"/>
              </w:rPr>
              <w:t>Глава Администрации Волочаевского сельского поселения С.А. Гаршина</w:t>
            </w:r>
          </w:p>
        </w:tc>
        <w:tc>
          <w:tcPr>
            <w:tcW w:w="1595" w:type="dxa"/>
            <w:shd w:val="clear" w:color="auto" w:fill="auto"/>
          </w:tcPr>
          <w:p w:rsidR="0013106C" w:rsidRPr="00154A19" w:rsidRDefault="0013106C" w:rsidP="00C1386A">
            <w:pPr>
              <w:rPr>
                <w:rFonts w:eastAsia="Calibri"/>
                <w:lang w:eastAsia="en-US"/>
              </w:rPr>
            </w:pPr>
            <w:r w:rsidRPr="00154A19">
              <w:rPr>
                <w:rFonts w:eastAsia="Calibri"/>
                <w:lang w:eastAsia="en-US"/>
              </w:rPr>
              <w:t>31.12.</w:t>
            </w:r>
            <w:r w:rsidR="000846BC">
              <w:rPr>
                <w:rFonts w:eastAsia="Calibri"/>
                <w:lang w:eastAsia="en-US"/>
              </w:rPr>
              <w:t>2024</w:t>
            </w:r>
          </w:p>
        </w:tc>
        <w:tc>
          <w:tcPr>
            <w:tcW w:w="1418" w:type="dxa"/>
            <w:shd w:val="clear" w:color="auto" w:fill="auto"/>
          </w:tcPr>
          <w:p w:rsidR="0013106C" w:rsidRPr="00154A19" w:rsidRDefault="0013106C" w:rsidP="00C1386A">
            <w:pPr>
              <w:rPr>
                <w:rFonts w:eastAsia="Calibri"/>
                <w:lang w:eastAsia="en-US"/>
              </w:rPr>
            </w:pPr>
            <w:r w:rsidRPr="00154A19">
              <w:rPr>
                <w:rFonts w:eastAsia="Calibri"/>
                <w:lang w:eastAsia="en-US"/>
              </w:rPr>
              <w:t>01.01.</w:t>
            </w:r>
            <w:r w:rsidR="000846BC">
              <w:rPr>
                <w:rFonts w:eastAsia="Calibri"/>
                <w:lang w:eastAsia="en-US"/>
              </w:rPr>
              <w:t>2024</w:t>
            </w:r>
          </w:p>
        </w:tc>
        <w:tc>
          <w:tcPr>
            <w:tcW w:w="1417" w:type="dxa"/>
            <w:shd w:val="clear" w:color="auto" w:fill="auto"/>
          </w:tcPr>
          <w:p w:rsidR="0013106C" w:rsidRPr="00154A19" w:rsidRDefault="0013106C" w:rsidP="00C1386A">
            <w:pPr>
              <w:rPr>
                <w:rFonts w:eastAsia="Calibri"/>
                <w:lang w:eastAsia="en-US"/>
              </w:rPr>
            </w:pPr>
            <w:r w:rsidRPr="00154A19">
              <w:rPr>
                <w:rFonts w:eastAsia="Calibri"/>
                <w:lang w:eastAsia="en-US"/>
              </w:rPr>
              <w:t>31.12.</w:t>
            </w:r>
            <w:r w:rsidR="000846BC">
              <w:rPr>
                <w:rFonts w:eastAsia="Calibri"/>
                <w:lang w:eastAsia="en-US"/>
              </w:rPr>
              <w:t>2024</w:t>
            </w:r>
          </w:p>
        </w:tc>
        <w:tc>
          <w:tcPr>
            <w:tcW w:w="1843" w:type="dxa"/>
            <w:shd w:val="clear" w:color="auto" w:fill="auto"/>
          </w:tcPr>
          <w:p w:rsidR="0013106C" w:rsidRPr="006736E3" w:rsidRDefault="0013106C" w:rsidP="00C1386A">
            <w:pPr>
              <w:rPr>
                <w:rFonts w:eastAsia="Calibri"/>
                <w:lang w:eastAsia="en-US"/>
              </w:rPr>
            </w:pPr>
            <w:r w:rsidRPr="006736E3">
              <w:rPr>
                <w:rFonts w:eastAsia="Calibri"/>
                <w:lang w:eastAsia="en-US"/>
              </w:rPr>
              <w:t>Соблюдение норм федерального и областного законодательства, регулирующих вопросы опубликования правовых актов</w:t>
            </w:r>
          </w:p>
        </w:tc>
        <w:tc>
          <w:tcPr>
            <w:tcW w:w="2126" w:type="dxa"/>
            <w:shd w:val="clear" w:color="auto" w:fill="auto"/>
          </w:tcPr>
          <w:p w:rsidR="0013106C" w:rsidRPr="006736E3" w:rsidRDefault="0013106C" w:rsidP="00C1386A">
            <w:pPr>
              <w:rPr>
                <w:rFonts w:eastAsia="Calibri"/>
                <w:lang w:eastAsia="en-US"/>
              </w:rPr>
            </w:pPr>
            <w:r w:rsidRPr="006736E3">
              <w:rPr>
                <w:rFonts w:eastAsia="Calibri"/>
                <w:lang w:eastAsia="en-US"/>
              </w:rPr>
              <w:t>Соблюдение норм федерального и областного законодательства, регулирующих вопросы опубликования правовых актов</w:t>
            </w:r>
          </w:p>
        </w:tc>
        <w:tc>
          <w:tcPr>
            <w:tcW w:w="1984" w:type="dxa"/>
            <w:shd w:val="clear" w:color="auto" w:fill="auto"/>
          </w:tcPr>
          <w:p w:rsidR="0013106C" w:rsidRPr="00154A19" w:rsidRDefault="0013106C" w:rsidP="00C1386A">
            <w:pPr>
              <w:rPr>
                <w:rFonts w:eastAsia="Calibri"/>
                <w:sz w:val="22"/>
                <w:szCs w:val="22"/>
                <w:lang w:eastAsia="en-US"/>
              </w:rPr>
            </w:pPr>
            <w:r>
              <w:rPr>
                <w:rFonts w:eastAsia="Calibri"/>
                <w:sz w:val="22"/>
                <w:szCs w:val="22"/>
                <w:lang w:eastAsia="en-US"/>
              </w:rPr>
              <w:t>-</w:t>
            </w:r>
          </w:p>
        </w:tc>
      </w:tr>
      <w:tr w:rsidR="0013106C" w:rsidRPr="00154A19" w:rsidTr="00C1386A">
        <w:tc>
          <w:tcPr>
            <w:tcW w:w="601" w:type="dxa"/>
            <w:shd w:val="clear" w:color="auto" w:fill="auto"/>
          </w:tcPr>
          <w:p w:rsidR="0013106C" w:rsidRPr="00154A19" w:rsidRDefault="0013106C" w:rsidP="00C1386A">
            <w:pPr>
              <w:rPr>
                <w:rFonts w:eastAsia="Calibri"/>
                <w:lang w:eastAsia="en-US"/>
              </w:rPr>
            </w:pPr>
          </w:p>
        </w:tc>
        <w:tc>
          <w:tcPr>
            <w:tcW w:w="2404" w:type="dxa"/>
            <w:shd w:val="clear" w:color="auto" w:fill="auto"/>
          </w:tcPr>
          <w:p w:rsidR="0013106C" w:rsidRPr="002E7D40" w:rsidRDefault="0013106C" w:rsidP="00C1386A">
            <w:pPr>
              <w:widowControl w:val="0"/>
              <w:autoSpaceDE w:val="0"/>
              <w:autoSpaceDN w:val="0"/>
              <w:adjustRightInd w:val="0"/>
              <w:rPr>
                <w:color w:val="000000"/>
              </w:rPr>
            </w:pPr>
            <w:r w:rsidRPr="002E7D40">
              <w:rPr>
                <w:color w:val="000000"/>
              </w:rPr>
              <w:t>Приоритетное мероприятие 2.1</w:t>
            </w:r>
          </w:p>
          <w:p w:rsidR="0013106C" w:rsidRPr="00154A19" w:rsidRDefault="0013106C" w:rsidP="00C1386A">
            <w:pPr>
              <w:widowControl w:val="0"/>
              <w:autoSpaceDE w:val="0"/>
              <w:autoSpaceDN w:val="0"/>
              <w:adjustRightInd w:val="0"/>
              <w:rPr>
                <w:color w:val="000000"/>
              </w:rPr>
            </w:pPr>
            <w:r w:rsidRPr="002E7D40">
              <w:rPr>
                <w:color w:val="000000"/>
              </w:rPr>
              <w:t xml:space="preserve">Официальная публикация нормативно-правовых актов в </w:t>
            </w:r>
            <w:r w:rsidRPr="002E7D40">
              <w:rPr>
                <w:color w:val="000000"/>
              </w:rPr>
              <w:lastRenderedPageBreak/>
              <w:t xml:space="preserve">информационном бюллетене </w:t>
            </w:r>
            <w:r>
              <w:rPr>
                <w:color w:val="000000"/>
              </w:rPr>
              <w:t>Волочаевского</w:t>
            </w:r>
            <w:r w:rsidRPr="002E7D40">
              <w:rPr>
                <w:color w:val="000000"/>
              </w:rPr>
              <w:t xml:space="preserve"> сельского поселения</w:t>
            </w:r>
          </w:p>
        </w:tc>
        <w:tc>
          <w:tcPr>
            <w:tcW w:w="2063" w:type="dxa"/>
            <w:shd w:val="clear" w:color="auto" w:fill="auto"/>
          </w:tcPr>
          <w:p w:rsidR="0013106C" w:rsidRPr="00154A19" w:rsidRDefault="00D515F7" w:rsidP="00C1386A">
            <w:pPr>
              <w:jc w:val="center"/>
              <w:rPr>
                <w:rFonts w:eastAsia="Calibri"/>
                <w:lang w:eastAsia="en-US"/>
              </w:rPr>
            </w:pPr>
            <w:r>
              <w:rPr>
                <w:rFonts w:eastAsia="Calibri"/>
                <w:lang w:eastAsia="en-US"/>
              </w:rPr>
              <w:lastRenderedPageBreak/>
              <w:t>Глава Администрации Волочаевского сельского поселения С.А. Гаршина</w:t>
            </w:r>
          </w:p>
        </w:tc>
        <w:tc>
          <w:tcPr>
            <w:tcW w:w="1595" w:type="dxa"/>
            <w:shd w:val="clear" w:color="auto" w:fill="auto"/>
          </w:tcPr>
          <w:p w:rsidR="0013106C" w:rsidRPr="00154A19" w:rsidRDefault="0013106C" w:rsidP="00C1386A">
            <w:pPr>
              <w:rPr>
                <w:rFonts w:eastAsia="Calibri"/>
                <w:lang w:eastAsia="en-US"/>
              </w:rPr>
            </w:pPr>
            <w:r w:rsidRPr="00154A19">
              <w:rPr>
                <w:rFonts w:eastAsia="Calibri"/>
                <w:lang w:eastAsia="en-US"/>
              </w:rPr>
              <w:t>31.12.</w:t>
            </w:r>
            <w:r w:rsidR="000846BC">
              <w:rPr>
                <w:rFonts w:eastAsia="Calibri"/>
                <w:lang w:eastAsia="en-US"/>
              </w:rPr>
              <w:t>2024</w:t>
            </w:r>
          </w:p>
        </w:tc>
        <w:tc>
          <w:tcPr>
            <w:tcW w:w="1418" w:type="dxa"/>
            <w:shd w:val="clear" w:color="auto" w:fill="auto"/>
          </w:tcPr>
          <w:p w:rsidR="0013106C" w:rsidRPr="00154A19" w:rsidRDefault="0013106C" w:rsidP="00C1386A">
            <w:pPr>
              <w:rPr>
                <w:rFonts w:eastAsia="Calibri"/>
                <w:lang w:eastAsia="en-US"/>
              </w:rPr>
            </w:pPr>
            <w:r w:rsidRPr="00154A19">
              <w:rPr>
                <w:rFonts w:eastAsia="Calibri"/>
                <w:lang w:eastAsia="en-US"/>
              </w:rPr>
              <w:t>01.01.</w:t>
            </w:r>
            <w:r w:rsidR="000846BC">
              <w:rPr>
                <w:rFonts w:eastAsia="Calibri"/>
                <w:lang w:eastAsia="en-US"/>
              </w:rPr>
              <w:t>2024</w:t>
            </w:r>
          </w:p>
        </w:tc>
        <w:tc>
          <w:tcPr>
            <w:tcW w:w="1417" w:type="dxa"/>
            <w:shd w:val="clear" w:color="auto" w:fill="auto"/>
          </w:tcPr>
          <w:p w:rsidR="0013106C" w:rsidRPr="00154A19" w:rsidRDefault="0013106C" w:rsidP="00C1386A">
            <w:pPr>
              <w:rPr>
                <w:rFonts w:eastAsia="Calibri"/>
                <w:lang w:eastAsia="en-US"/>
              </w:rPr>
            </w:pPr>
            <w:r w:rsidRPr="00154A19">
              <w:rPr>
                <w:rFonts w:eastAsia="Calibri"/>
                <w:lang w:eastAsia="en-US"/>
              </w:rPr>
              <w:t>31.12.</w:t>
            </w:r>
            <w:r w:rsidR="000846BC">
              <w:rPr>
                <w:rFonts w:eastAsia="Calibri"/>
                <w:lang w:eastAsia="en-US"/>
              </w:rPr>
              <w:t>2024</w:t>
            </w:r>
          </w:p>
        </w:tc>
        <w:tc>
          <w:tcPr>
            <w:tcW w:w="1843" w:type="dxa"/>
            <w:shd w:val="clear" w:color="auto" w:fill="auto"/>
          </w:tcPr>
          <w:p w:rsidR="0013106C" w:rsidRPr="006736E3" w:rsidRDefault="0013106C" w:rsidP="00C1386A">
            <w:pPr>
              <w:rPr>
                <w:rFonts w:eastAsia="Calibri"/>
                <w:lang w:eastAsia="en-US"/>
              </w:rPr>
            </w:pPr>
            <w:r w:rsidRPr="006736E3">
              <w:rPr>
                <w:rFonts w:eastAsia="Calibri"/>
                <w:lang w:eastAsia="en-US"/>
              </w:rPr>
              <w:t xml:space="preserve">Соблюдение норм федерального и областного законодательства, регулирующих </w:t>
            </w:r>
            <w:r w:rsidRPr="006736E3">
              <w:rPr>
                <w:rFonts w:eastAsia="Calibri"/>
                <w:lang w:eastAsia="en-US"/>
              </w:rPr>
              <w:lastRenderedPageBreak/>
              <w:t>вопросы опубликования правовых актов</w:t>
            </w:r>
          </w:p>
        </w:tc>
        <w:tc>
          <w:tcPr>
            <w:tcW w:w="2126" w:type="dxa"/>
            <w:shd w:val="clear" w:color="auto" w:fill="auto"/>
          </w:tcPr>
          <w:p w:rsidR="0013106C" w:rsidRPr="006736E3" w:rsidRDefault="0013106C" w:rsidP="00C1386A">
            <w:pPr>
              <w:rPr>
                <w:rFonts w:eastAsia="Calibri"/>
                <w:lang w:eastAsia="en-US"/>
              </w:rPr>
            </w:pPr>
            <w:r w:rsidRPr="006736E3">
              <w:rPr>
                <w:rFonts w:eastAsia="Calibri"/>
                <w:lang w:eastAsia="en-US"/>
              </w:rPr>
              <w:lastRenderedPageBreak/>
              <w:t xml:space="preserve">Соблюдение норм федерального и областного законодательства, регулирующих </w:t>
            </w:r>
            <w:r w:rsidRPr="006736E3">
              <w:rPr>
                <w:rFonts w:eastAsia="Calibri"/>
                <w:lang w:eastAsia="en-US"/>
              </w:rPr>
              <w:lastRenderedPageBreak/>
              <w:t>вопросы опубликования правовых актов</w:t>
            </w:r>
          </w:p>
        </w:tc>
        <w:tc>
          <w:tcPr>
            <w:tcW w:w="1984" w:type="dxa"/>
            <w:shd w:val="clear" w:color="auto" w:fill="auto"/>
          </w:tcPr>
          <w:p w:rsidR="0013106C" w:rsidRPr="00154A19" w:rsidRDefault="0013106C" w:rsidP="00C1386A">
            <w:pPr>
              <w:rPr>
                <w:rFonts w:eastAsia="Calibri"/>
                <w:sz w:val="22"/>
                <w:szCs w:val="22"/>
                <w:lang w:eastAsia="en-US"/>
              </w:rPr>
            </w:pPr>
            <w:r>
              <w:rPr>
                <w:rFonts w:eastAsia="Calibri"/>
                <w:sz w:val="22"/>
                <w:szCs w:val="22"/>
                <w:lang w:eastAsia="en-US"/>
              </w:rPr>
              <w:lastRenderedPageBreak/>
              <w:t>-</w:t>
            </w:r>
          </w:p>
        </w:tc>
      </w:tr>
      <w:tr w:rsidR="0013106C" w:rsidRPr="00154A19" w:rsidTr="00C1386A">
        <w:tc>
          <w:tcPr>
            <w:tcW w:w="601" w:type="dxa"/>
            <w:shd w:val="clear" w:color="auto" w:fill="auto"/>
          </w:tcPr>
          <w:p w:rsidR="0013106C" w:rsidRDefault="0013106C" w:rsidP="00C1386A">
            <w:pPr>
              <w:rPr>
                <w:rFonts w:eastAsia="Calibri"/>
                <w:lang w:eastAsia="en-US"/>
              </w:rPr>
            </w:pPr>
          </w:p>
        </w:tc>
        <w:tc>
          <w:tcPr>
            <w:tcW w:w="2404" w:type="dxa"/>
            <w:shd w:val="clear" w:color="auto" w:fill="auto"/>
          </w:tcPr>
          <w:p w:rsidR="0013106C" w:rsidRPr="002E7D40" w:rsidRDefault="0013106C" w:rsidP="00C1386A">
            <w:pPr>
              <w:widowControl w:val="0"/>
              <w:autoSpaceDE w:val="0"/>
              <w:autoSpaceDN w:val="0"/>
              <w:adjustRightInd w:val="0"/>
              <w:rPr>
                <w:rFonts w:cs="Calibri"/>
                <w:color w:val="000000"/>
              </w:rPr>
            </w:pPr>
            <w:r w:rsidRPr="002E7D40">
              <w:rPr>
                <w:rFonts w:cs="Calibri"/>
                <w:color w:val="000000"/>
              </w:rPr>
              <w:t>Контрольное событие муниципальной программы 2.1</w:t>
            </w:r>
          </w:p>
          <w:p w:rsidR="0013106C" w:rsidRPr="00154A19" w:rsidRDefault="0013106C" w:rsidP="00C1386A">
            <w:pPr>
              <w:widowControl w:val="0"/>
              <w:autoSpaceDE w:val="0"/>
              <w:autoSpaceDN w:val="0"/>
              <w:adjustRightInd w:val="0"/>
              <w:rPr>
                <w:rFonts w:cs="Calibri"/>
                <w:color w:val="000000"/>
              </w:rPr>
            </w:pPr>
            <w:r w:rsidRPr="002E7D40">
              <w:rPr>
                <w:rFonts w:cs="Calibri"/>
                <w:color w:val="000000"/>
              </w:rPr>
              <w:t xml:space="preserve">опубликование в информационных бюллетенях </w:t>
            </w:r>
            <w:r>
              <w:rPr>
                <w:rFonts w:cs="Calibri"/>
                <w:color w:val="000000"/>
              </w:rPr>
              <w:t>Волочаевского</w:t>
            </w:r>
            <w:r w:rsidRPr="002E7D40">
              <w:rPr>
                <w:rFonts w:cs="Calibri"/>
                <w:color w:val="000000"/>
              </w:rPr>
              <w:t xml:space="preserve"> сельского поселения всех нормативных правовых актов, подлежащих официальному опубликованию в соответствии с федеральным и областным законодательством.</w:t>
            </w:r>
          </w:p>
        </w:tc>
        <w:tc>
          <w:tcPr>
            <w:tcW w:w="2063" w:type="dxa"/>
            <w:shd w:val="clear" w:color="auto" w:fill="auto"/>
          </w:tcPr>
          <w:p w:rsidR="0013106C" w:rsidRDefault="00D515F7" w:rsidP="00C1386A">
            <w:pPr>
              <w:jc w:val="center"/>
              <w:rPr>
                <w:rFonts w:eastAsia="Calibri"/>
                <w:lang w:eastAsia="en-US"/>
              </w:rPr>
            </w:pPr>
            <w:r>
              <w:rPr>
                <w:rFonts w:eastAsia="Calibri"/>
                <w:lang w:eastAsia="en-US"/>
              </w:rPr>
              <w:t>Глава Администрации Волочаевского сельского поселения С.А. Гаршина</w:t>
            </w:r>
          </w:p>
        </w:tc>
        <w:tc>
          <w:tcPr>
            <w:tcW w:w="1595" w:type="dxa"/>
            <w:shd w:val="clear" w:color="auto" w:fill="auto"/>
          </w:tcPr>
          <w:p w:rsidR="0013106C" w:rsidRDefault="0013106C" w:rsidP="00C1386A">
            <w:pPr>
              <w:rPr>
                <w:rFonts w:eastAsia="Calibri"/>
                <w:lang w:eastAsia="en-US"/>
              </w:rPr>
            </w:pPr>
            <w:r>
              <w:rPr>
                <w:rFonts w:eastAsia="Calibri"/>
                <w:lang w:eastAsia="en-US"/>
              </w:rPr>
              <w:t>31.12.</w:t>
            </w:r>
            <w:r w:rsidR="000846BC">
              <w:rPr>
                <w:rFonts w:eastAsia="Calibri"/>
                <w:lang w:eastAsia="en-US"/>
              </w:rPr>
              <w:t>2024</w:t>
            </w:r>
          </w:p>
        </w:tc>
        <w:tc>
          <w:tcPr>
            <w:tcW w:w="1418" w:type="dxa"/>
            <w:shd w:val="clear" w:color="auto" w:fill="auto"/>
          </w:tcPr>
          <w:p w:rsidR="0013106C" w:rsidRDefault="0013106C" w:rsidP="00C1386A">
            <w:pPr>
              <w:rPr>
                <w:rFonts w:eastAsia="Calibri"/>
                <w:lang w:eastAsia="en-US"/>
              </w:rPr>
            </w:pPr>
            <w:r>
              <w:rPr>
                <w:rFonts w:eastAsia="Calibri"/>
                <w:lang w:eastAsia="en-US"/>
              </w:rPr>
              <w:t>01.01.</w:t>
            </w:r>
            <w:r w:rsidR="000846BC">
              <w:rPr>
                <w:rFonts w:eastAsia="Calibri"/>
                <w:lang w:eastAsia="en-US"/>
              </w:rPr>
              <w:t>2024</w:t>
            </w:r>
          </w:p>
        </w:tc>
        <w:tc>
          <w:tcPr>
            <w:tcW w:w="1417" w:type="dxa"/>
            <w:shd w:val="clear" w:color="auto" w:fill="auto"/>
          </w:tcPr>
          <w:p w:rsidR="0013106C" w:rsidRDefault="0013106C" w:rsidP="00C1386A">
            <w:pPr>
              <w:rPr>
                <w:rFonts w:eastAsia="Calibri"/>
                <w:lang w:eastAsia="en-US"/>
              </w:rPr>
            </w:pPr>
            <w:r>
              <w:rPr>
                <w:rFonts w:eastAsia="Calibri"/>
                <w:lang w:eastAsia="en-US"/>
              </w:rPr>
              <w:t>31.12.</w:t>
            </w:r>
            <w:r w:rsidR="000846BC">
              <w:rPr>
                <w:rFonts w:eastAsia="Calibri"/>
                <w:lang w:eastAsia="en-US"/>
              </w:rPr>
              <w:t>2024</w:t>
            </w:r>
          </w:p>
        </w:tc>
        <w:tc>
          <w:tcPr>
            <w:tcW w:w="1843" w:type="dxa"/>
            <w:shd w:val="clear" w:color="auto" w:fill="auto"/>
          </w:tcPr>
          <w:p w:rsidR="0013106C" w:rsidRPr="006736E3" w:rsidRDefault="0013106C" w:rsidP="00C1386A">
            <w:pPr>
              <w:rPr>
                <w:rFonts w:eastAsia="Calibri"/>
                <w:lang w:eastAsia="en-US"/>
              </w:rPr>
            </w:pPr>
            <w:r w:rsidRPr="006736E3">
              <w:rPr>
                <w:rFonts w:eastAsia="Calibri"/>
                <w:lang w:eastAsia="en-US"/>
              </w:rPr>
              <w:t>Соблюдение норм федерального и областного законодательства, регулирующих вопросы опубликования правовых актов</w:t>
            </w:r>
          </w:p>
        </w:tc>
        <w:tc>
          <w:tcPr>
            <w:tcW w:w="2126" w:type="dxa"/>
            <w:shd w:val="clear" w:color="auto" w:fill="auto"/>
          </w:tcPr>
          <w:p w:rsidR="0013106C" w:rsidRPr="006736E3" w:rsidRDefault="0013106C" w:rsidP="00C1386A">
            <w:pPr>
              <w:rPr>
                <w:rFonts w:eastAsia="Calibri"/>
                <w:lang w:eastAsia="en-US"/>
              </w:rPr>
            </w:pPr>
            <w:r w:rsidRPr="006736E3">
              <w:rPr>
                <w:rFonts w:eastAsia="Calibri"/>
                <w:lang w:eastAsia="en-US"/>
              </w:rPr>
              <w:t>Соблюдение норм федерального и областного законодательства, регулирующих вопросы опубликования правовых актов</w:t>
            </w:r>
          </w:p>
        </w:tc>
        <w:tc>
          <w:tcPr>
            <w:tcW w:w="1984" w:type="dxa"/>
            <w:shd w:val="clear" w:color="auto" w:fill="auto"/>
          </w:tcPr>
          <w:p w:rsidR="0013106C" w:rsidRPr="00154A19" w:rsidRDefault="0013106C" w:rsidP="00C1386A">
            <w:pPr>
              <w:rPr>
                <w:rFonts w:eastAsia="Calibri"/>
                <w:sz w:val="22"/>
                <w:szCs w:val="22"/>
                <w:lang w:eastAsia="en-US"/>
              </w:rPr>
            </w:pPr>
            <w:r>
              <w:rPr>
                <w:rFonts w:eastAsia="Calibri"/>
                <w:sz w:val="22"/>
                <w:szCs w:val="22"/>
                <w:lang w:eastAsia="en-US"/>
              </w:rPr>
              <w:t>-</w:t>
            </w:r>
          </w:p>
        </w:tc>
      </w:tr>
    </w:tbl>
    <w:p w:rsidR="00AF6CD2" w:rsidRPr="00996A6A" w:rsidRDefault="00961B0A" w:rsidP="00AF6CD2">
      <w:pPr>
        <w:widowControl w:val="0"/>
        <w:autoSpaceDE w:val="0"/>
        <w:autoSpaceDN w:val="0"/>
        <w:adjustRightInd w:val="0"/>
        <w:ind w:firstLine="540"/>
        <w:jc w:val="both"/>
        <w:rPr>
          <w:rFonts w:eastAsia="Calibri"/>
          <w:lang w:eastAsia="en-US"/>
        </w:rPr>
      </w:pPr>
      <w:hyperlink w:anchor="Par1127" w:history="1">
        <w:r w:rsidR="00AF6CD2" w:rsidRPr="00996A6A">
          <w:rPr>
            <w:rFonts w:eastAsia="Calibri"/>
            <w:lang w:eastAsia="en-US"/>
          </w:rPr>
          <w:t>&lt;1&gt;</w:t>
        </w:r>
      </w:hyperlink>
      <w:r w:rsidR="00AF6CD2" w:rsidRPr="00996A6A">
        <w:rPr>
          <w:rFonts w:eastAsia="Calibri"/>
          <w:lang w:eastAsia="en-US"/>
        </w:rPr>
        <w:t xml:space="preserve"> В целях оптимизации содержания информации в графе 2 допускается использование аббревиатур, например: муниципальная программа -М</w:t>
      </w:r>
      <w:r w:rsidR="00AF6CD2">
        <w:rPr>
          <w:rFonts w:eastAsia="Calibri"/>
          <w:lang w:eastAsia="en-US"/>
        </w:rPr>
        <w:t xml:space="preserve">П, основное мероприятие  – ОМ, </w:t>
      </w:r>
      <w:r w:rsidR="00AF6CD2" w:rsidRPr="00996A6A">
        <w:rPr>
          <w:rFonts w:eastAsia="Calibri"/>
          <w:lang w:eastAsia="en-US"/>
        </w:rPr>
        <w:t>приоритетное основное мероприятие –ПОМ.</w:t>
      </w: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jc w:val="center"/>
        <w:rPr>
          <w:sz w:val="28"/>
          <w:szCs w:val="28"/>
        </w:rPr>
      </w:pPr>
    </w:p>
    <w:p w:rsidR="00AF6CD2" w:rsidRDefault="00AF6CD2" w:rsidP="00AF6CD2">
      <w:pPr>
        <w:rPr>
          <w:sz w:val="28"/>
          <w:szCs w:val="28"/>
        </w:rPr>
        <w:sectPr w:rsidR="00AF6CD2" w:rsidSect="00AF6CD2">
          <w:pgSz w:w="16840" w:h="11907" w:orient="landscape" w:code="9"/>
          <w:pgMar w:top="567" w:right="567" w:bottom="567" w:left="1077" w:header="720" w:footer="720" w:gutter="0"/>
          <w:cols w:space="720"/>
          <w:titlePg/>
          <w:docGrid w:linePitch="272"/>
        </w:sectPr>
      </w:pPr>
    </w:p>
    <w:p w:rsidR="00AF6CD2" w:rsidRDefault="00AF6CD2" w:rsidP="00AF6CD2">
      <w:pPr>
        <w:rPr>
          <w:sz w:val="28"/>
          <w:szCs w:val="28"/>
        </w:rPr>
      </w:pPr>
    </w:p>
    <w:p w:rsidR="00AF6CD2" w:rsidRDefault="00AF6CD2" w:rsidP="00AF6CD2">
      <w:pPr>
        <w:jc w:val="right"/>
        <w:rPr>
          <w:sz w:val="28"/>
          <w:szCs w:val="28"/>
        </w:rPr>
      </w:pPr>
    </w:p>
    <w:p w:rsidR="00AF6CD2" w:rsidRPr="00154A19" w:rsidRDefault="00AF6CD2" w:rsidP="00AF6CD2">
      <w:pPr>
        <w:jc w:val="right"/>
        <w:rPr>
          <w:sz w:val="28"/>
          <w:szCs w:val="28"/>
        </w:rPr>
      </w:pPr>
      <w:r w:rsidRPr="00154A19">
        <w:rPr>
          <w:sz w:val="28"/>
          <w:szCs w:val="28"/>
        </w:rPr>
        <w:t xml:space="preserve">Таблица </w:t>
      </w:r>
      <w:r>
        <w:rPr>
          <w:sz w:val="28"/>
          <w:szCs w:val="28"/>
        </w:rPr>
        <w:t>№</w:t>
      </w:r>
      <w:r w:rsidRPr="00154A19">
        <w:rPr>
          <w:sz w:val="28"/>
          <w:szCs w:val="28"/>
        </w:rPr>
        <w:t>2.</w:t>
      </w:r>
    </w:p>
    <w:p w:rsidR="00AF6CD2" w:rsidRDefault="00AF6CD2" w:rsidP="00AF6CD2">
      <w:pPr>
        <w:autoSpaceDE w:val="0"/>
        <w:autoSpaceDN w:val="0"/>
        <w:adjustRightInd w:val="0"/>
        <w:outlineLvl w:val="0"/>
      </w:pPr>
    </w:p>
    <w:p w:rsidR="00AF6CD2" w:rsidRDefault="00AF6CD2" w:rsidP="00AF6CD2">
      <w:pPr>
        <w:autoSpaceDE w:val="0"/>
        <w:autoSpaceDN w:val="0"/>
        <w:adjustRightInd w:val="0"/>
        <w:jc w:val="right"/>
        <w:outlineLvl w:val="0"/>
      </w:pPr>
    </w:p>
    <w:p w:rsidR="00AF6CD2" w:rsidRPr="004F4B7C" w:rsidRDefault="00AF6CD2" w:rsidP="00AF6CD2">
      <w:pPr>
        <w:widowControl w:val="0"/>
        <w:autoSpaceDE w:val="0"/>
        <w:autoSpaceDN w:val="0"/>
        <w:adjustRightInd w:val="0"/>
        <w:jc w:val="center"/>
        <w:rPr>
          <w:rFonts w:eastAsia="Calibri"/>
          <w:sz w:val="28"/>
          <w:szCs w:val="28"/>
          <w:lang w:eastAsia="en-US"/>
        </w:rPr>
      </w:pPr>
      <w:r w:rsidRPr="004F4B7C">
        <w:rPr>
          <w:rFonts w:eastAsia="Calibri"/>
          <w:sz w:val="28"/>
          <w:szCs w:val="28"/>
          <w:lang w:eastAsia="en-US"/>
        </w:rPr>
        <w:t xml:space="preserve">Сведения  </w:t>
      </w:r>
    </w:p>
    <w:p w:rsidR="00AF6CD2" w:rsidRPr="00A33105" w:rsidRDefault="00AF6CD2" w:rsidP="00AF6CD2">
      <w:pPr>
        <w:widowControl w:val="0"/>
        <w:autoSpaceDE w:val="0"/>
        <w:autoSpaceDN w:val="0"/>
        <w:adjustRightInd w:val="0"/>
        <w:jc w:val="center"/>
        <w:rPr>
          <w:rFonts w:eastAsia="Calibri"/>
          <w:sz w:val="28"/>
          <w:szCs w:val="28"/>
          <w:lang w:eastAsia="en-US"/>
        </w:rPr>
      </w:pPr>
      <w:r w:rsidRPr="00A33105">
        <w:rPr>
          <w:rFonts w:eastAsia="Calibri"/>
          <w:sz w:val="28"/>
          <w:szCs w:val="28"/>
          <w:lang w:eastAsia="en-US"/>
        </w:rPr>
        <w:t>об использовании бюджетных ассигнований и внебюджетных средств на реализацию</w:t>
      </w:r>
    </w:p>
    <w:p w:rsidR="00AF6CD2" w:rsidRDefault="00AF6CD2" w:rsidP="00AF6CD2">
      <w:pPr>
        <w:widowControl w:val="0"/>
        <w:autoSpaceDE w:val="0"/>
        <w:autoSpaceDN w:val="0"/>
        <w:adjustRightInd w:val="0"/>
        <w:jc w:val="center"/>
        <w:rPr>
          <w:rFonts w:eastAsia="Calibri"/>
          <w:sz w:val="28"/>
          <w:szCs w:val="28"/>
          <w:lang w:eastAsia="en-US"/>
        </w:rPr>
      </w:pPr>
      <w:r w:rsidRPr="00A33105">
        <w:rPr>
          <w:rFonts w:eastAsia="Calibri"/>
          <w:sz w:val="28"/>
          <w:szCs w:val="28"/>
          <w:lang w:eastAsia="en-US"/>
        </w:rPr>
        <w:t xml:space="preserve">муниципальной программы </w:t>
      </w:r>
      <w:r>
        <w:rPr>
          <w:rFonts w:eastAsia="Calibri"/>
          <w:sz w:val="28"/>
          <w:szCs w:val="28"/>
          <w:lang w:eastAsia="en-US"/>
        </w:rPr>
        <w:t>Волочаевского</w:t>
      </w:r>
      <w:r w:rsidRPr="00A33105">
        <w:rPr>
          <w:rFonts w:eastAsia="Calibri"/>
          <w:sz w:val="28"/>
          <w:szCs w:val="28"/>
          <w:lang w:eastAsia="en-US"/>
        </w:rPr>
        <w:t xml:space="preserve"> сельского поселения Орловского района</w:t>
      </w:r>
      <w:r>
        <w:rPr>
          <w:rFonts w:eastAsia="Calibri"/>
          <w:sz w:val="28"/>
          <w:szCs w:val="28"/>
          <w:lang w:eastAsia="en-US"/>
        </w:rPr>
        <w:t xml:space="preserve"> </w:t>
      </w:r>
    </w:p>
    <w:p w:rsidR="00AF6CD2" w:rsidRPr="0071350B" w:rsidRDefault="00AF6CD2" w:rsidP="00AF6CD2">
      <w:pPr>
        <w:widowControl w:val="0"/>
        <w:autoSpaceDE w:val="0"/>
        <w:autoSpaceDN w:val="0"/>
        <w:adjustRightInd w:val="0"/>
        <w:jc w:val="center"/>
        <w:rPr>
          <w:rFonts w:ascii="Calibri" w:eastAsia="Calibri" w:hAnsi="Calibri"/>
          <w:sz w:val="28"/>
          <w:szCs w:val="28"/>
          <w:lang w:eastAsia="en-US"/>
        </w:rPr>
      </w:pPr>
      <w:r w:rsidRPr="004F4B7C">
        <w:rPr>
          <w:rFonts w:eastAsia="Calibri"/>
          <w:sz w:val="28"/>
          <w:szCs w:val="28"/>
          <w:lang w:eastAsia="en-US"/>
        </w:rPr>
        <w:t xml:space="preserve"> «Муниципальная политика»</w:t>
      </w:r>
      <w:r w:rsidRPr="004F4B7C">
        <w:rPr>
          <w:rFonts w:ascii="Calibri" w:eastAsia="Calibri" w:hAnsi="Calibri"/>
          <w:sz w:val="28"/>
          <w:szCs w:val="28"/>
          <w:lang w:eastAsia="en-US"/>
        </w:rPr>
        <w:t xml:space="preserve"> </w:t>
      </w:r>
      <w:r w:rsidRPr="004F4B7C">
        <w:rPr>
          <w:sz w:val="28"/>
          <w:szCs w:val="28"/>
        </w:rPr>
        <w:t xml:space="preserve"> </w:t>
      </w:r>
      <w:r w:rsidRPr="004F4B7C">
        <w:rPr>
          <w:rFonts w:eastAsia="Calibri"/>
          <w:sz w:val="28"/>
          <w:szCs w:val="28"/>
          <w:lang w:eastAsia="en-US"/>
        </w:rPr>
        <w:t xml:space="preserve">за </w:t>
      </w:r>
      <w:r w:rsidR="000846BC">
        <w:rPr>
          <w:rFonts w:eastAsia="Calibri"/>
          <w:sz w:val="28"/>
          <w:szCs w:val="28"/>
          <w:lang w:eastAsia="en-US"/>
        </w:rPr>
        <w:t>2024</w:t>
      </w:r>
      <w:r w:rsidRPr="004F4B7C">
        <w:rPr>
          <w:rFonts w:eastAsia="Calibri"/>
          <w:sz w:val="28"/>
          <w:szCs w:val="28"/>
          <w:lang w:eastAsia="en-US"/>
        </w:rPr>
        <w:t xml:space="preserve"> г.</w:t>
      </w:r>
    </w:p>
    <w:p w:rsidR="00AF6CD2" w:rsidRPr="004F4B7C" w:rsidRDefault="00AF6CD2" w:rsidP="00AF6CD2">
      <w:pPr>
        <w:widowControl w:val="0"/>
        <w:autoSpaceDE w:val="0"/>
        <w:autoSpaceDN w:val="0"/>
        <w:adjustRightInd w:val="0"/>
        <w:jc w:val="center"/>
        <w:rPr>
          <w:rFonts w:eastAsia="Calibri"/>
          <w:lang w:eastAsia="en-US"/>
        </w:rPr>
      </w:pPr>
    </w:p>
    <w:tbl>
      <w:tblPr>
        <w:tblW w:w="10799" w:type="dxa"/>
        <w:jc w:val="center"/>
        <w:tblInd w:w="-776" w:type="dxa"/>
        <w:tblLayout w:type="fixed"/>
        <w:tblCellMar>
          <w:left w:w="75" w:type="dxa"/>
          <w:right w:w="75" w:type="dxa"/>
        </w:tblCellMar>
        <w:tblLook w:val="04A0"/>
      </w:tblPr>
      <w:tblGrid>
        <w:gridCol w:w="2576"/>
        <w:gridCol w:w="2273"/>
        <w:gridCol w:w="2338"/>
        <w:gridCol w:w="2053"/>
        <w:gridCol w:w="1559"/>
      </w:tblGrid>
      <w:tr w:rsidR="00AF6CD2" w:rsidRPr="004F4B7C" w:rsidTr="00C1386A">
        <w:trPr>
          <w:trHeight w:val="618"/>
          <w:jc w:val="center"/>
        </w:trPr>
        <w:tc>
          <w:tcPr>
            <w:tcW w:w="2576" w:type="dxa"/>
            <w:vMerge w:val="restart"/>
            <w:tcBorders>
              <w:top w:val="single" w:sz="4" w:space="0" w:color="auto"/>
              <w:left w:val="single" w:sz="4" w:space="0" w:color="auto"/>
              <w:right w:val="single" w:sz="4" w:space="0" w:color="auto"/>
            </w:tcBorders>
            <w:hideMark/>
          </w:tcPr>
          <w:p w:rsidR="00AF6CD2" w:rsidRPr="004F4B7C" w:rsidRDefault="00AF6CD2" w:rsidP="00C1386A">
            <w:pPr>
              <w:widowControl w:val="0"/>
              <w:autoSpaceDE w:val="0"/>
              <w:autoSpaceDN w:val="0"/>
              <w:adjustRightInd w:val="0"/>
              <w:jc w:val="center"/>
            </w:pPr>
            <w:r w:rsidRPr="004F4B7C">
              <w:t xml:space="preserve">Наименование       </w:t>
            </w:r>
            <w:r w:rsidRPr="004F4B7C">
              <w:br/>
              <w:t xml:space="preserve">муниципальной     </w:t>
            </w:r>
            <w:r w:rsidRPr="004F4B7C">
              <w:br/>
              <w:t xml:space="preserve"> программы, подпрограммы </w:t>
            </w:r>
            <w:r w:rsidRPr="004F4B7C">
              <w:br/>
              <w:t xml:space="preserve">муниципальной     </w:t>
            </w:r>
            <w:r w:rsidRPr="004F4B7C">
              <w:br/>
              <w:t>программы,</w:t>
            </w:r>
          </w:p>
          <w:p w:rsidR="00AF6CD2" w:rsidRPr="004F4B7C" w:rsidRDefault="00AF6CD2" w:rsidP="00C1386A">
            <w:pPr>
              <w:widowControl w:val="0"/>
              <w:autoSpaceDE w:val="0"/>
              <w:autoSpaceDN w:val="0"/>
              <w:adjustRightInd w:val="0"/>
              <w:jc w:val="center"/>
            </w:pPr>
            <w:r w:rsidRPr="004F4B7C">
              <w:t>основного мероприятия,</w:t>
            </w:r>
            <w:r>
              <w:t xml:space="preserve"> </w:t>
            </w:r>
            <w:r w:rsidRPr="00F2630F">
              <w:t>&lt;4&gt;</w:t>
            </w:r>
          </w:p>
        </w:tc>
        <w:tc>
          <w:tcPr>
            <w:tcW w:w="2273" w:type="dxa"/>
            <w:vMerge w:val="restart"/>
            <w:tcBorders>
              <w:top w:val="single" w:sz="4" w:space="0" w:color="auto"/>
              <w:left w:val="single" w:sz="4" w:space="0" w:color="auto"/>
              <w:right w:val="single" w:sz="4" w:space="0" w:color="auto"/>
            </w:tcBorders>
            <w:hideMark/>
          </w:tcPr>
          <w:p w:rsidR="00AF6CD2" w:rsidRPr="004F4B7C" w:rsidRDefault="00AF6CD2" w:rsidP="00C1386A">
            <w:pPr>
              <w:widowControl w:val="0"/>
              <w:autoSpaceDE w:val="0"/>
              <w:autoSpaceDN w:val="0"/>
              <w:adjustRightInd w:val="0"/>
              <w:jc w:val="center"/>
            </w:pPr>
            <w:r w:rsidRPr="004F4B7C">
              <w:t>Источники финансирования</w:t>
            </w:r>
          </w:p>
        </w:tc>
        <w:tc>
          <w:tcPr>
            <w:tcW w:w="4391" w:type="dxa"/>
            <w:gridSpan w:val="2"/>
            <w:tcBorders>
              <w:top w:val="single" w:sz="4" w:space="0" w:color="auto"/>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jc w:val="center"/>
            </w:pPr>
            <w:r>
              <w:t xml:space="preserve">Объем </w:t>
            </w:r>
            <w:r w:rsidRPr="004F4B7C">
              <w:t>расходов</w:t>
            </w:r>
            <w:r>
              <w:t xml:space="preserve"> </w:t>
            </w:r>
            <w:r w:rsidRPr="004F4B7C">
              <w:t xml:space="preserve">(тыс. руб.), предусмотренных </w:t>
            </w:r>
          </w:p>
        </w:tc>
        <w:tc>
          <w:tcPr>
            <w:tcW w:w="1559" w:type="dxa"/>
            <w:vMerge w:val="restart"/>
            <w:tcBorders>
              <w:top w:val="single" w:sz="4" w:space="0" w:color="auto"/>
              <w:left w:val="single" w:sz="4" w:space="0" w:color="auto"/>
              <w:right w:val="single" w:sz="4" w:space="0" w:color="auto"/>
            </w:tcBorders>
            <w:hideMark/>
          </w:tcPr>
          <w:p w:rsidR="00AF6CD2" w:rsidRPr="004F4B7C" w:rsidRDefault="00AF6CD2" w:rsidP="00C1386A">
            <w:pPr>
              <w:widowControl w:val="0"/>
              <w:autoSpaceDE w:val="0"/>
              <w:autoSpaceDN w:val="0"/>
              <w:adjustRightInd w:val="0"/>
              <w:jc w:val="center"/>
            </w:pPr>
            <w:r w:rsidRPr="004F4B7C">
              <w:t xml:space="preserve">Фактические </w:t>
            </w:r>
            <w:r w:rsidRPr="004F4B7C">
              <w:br/>
              <w:t>расходы (тыс. руб.)</w:t>
            </w:r>
            <w:r>
              <w:t xml:space="preserve"> &lt;1</w:t>
            </w:r>
            <w:r w:rsidRPr="00F2630F">
              <w:t>&gt;</w:t>
            </w:r>
            <w:r w:rsidRPr="004F4B7C">
              <w:t xml:space="preserve"> </w:t>
            </w:r>
          </w:p>
        </w:tc>
      </w:tr>
      <w:tr w:rsidR="00AF6CD2" w:rsidRPr="004F4B7C" w:rsidTr="0024066D">
        <w:trPr>
          <w:trHeight w:val="955"/>
          <w:jc w:val="center"/>
        </w:trPr>
        <w:tc>
          <w:tcPr>
            <w:tcW w:w="2576" w:type="dxa"/>
            <w:vMerge/>
            <w:tcBorders>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p>
        </w:tc>
        <w:tc>
          <w:tcPr>
            <w:tcW w:w="2273" w:type="dxa"/>
            <w:vMerge/>
            <w:tcBorders>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p>
        </w:tc>
        <w:tc>
          <w:tcPr>
            <w:tcW w:w="2338" w:type="dxa"/>
            <w:tcBorders>
              <w:top w:val="single" w:sz="4" w:space="0" w:color="auto"/>
              <w:left w:val="single" w:sz="4" w:space="0" w:color="auto"/>
              <w:bottom w:val="single" w:sz="4" w:space="0" w:color="auto"/>
              <w:right w:val="single" w:sz="4" w:space="0" w:color="auto"/>
            </w:tcBorders>
          </w:tcPr>
          <w:p w:rsidR="00AF6CD2" w:rsidRDefault="00AF6CD2" w:rsidP="00C1386A">
            <w:pPr>
              <w:widowControl w:val="0"/>
              <w:autoSpaceDE w:val="0"/>
              <w:autoSpaceDN w:val="0"/>
              <w:adjustRightInd w:val="0"/>
              <w:jc w:val="center"/>
            </w:pPr>
            <w:r>
              <w:t>м</w:t>
            </w:r>
            <w:r w:rsidRPr="004F4B7C">
              <w:t>униципальной</w:t>
            </w:r>
          </w:p>
          <w:p w:rsidR="00AF6CD2" w:rsidRPr="004F4B7C" w:rsidRDefault="00AF6CD2" w:rsidP="00C1386A">
            <w:pPr>
              <w:widowControl w:val="0"/>
              <w:autoSpaceDE w:val="0"/>
              <w:autoSpaceDN w:val="0"/>
              <w:adjustRightInd w:val="0"/>
              <w:jc w:val="center"/>
            </w:pPr>
            <w:r w:rsidRPr="004F4B7C">
              <w:t xml:space="preserve"> программой </w:t>
            </w:r>
            <w:r w:rsidRPr="004F4B7C">
              <w:br/>
            </w:r>
          </w:p>
        </w:tc>
        <w:tc>
          <w:tcPr>
            <w:tcW w:w="2053" w:type="dxa"/>
            <w:tcBorders>
              <w:top w:val="single" w:sz="4" w:space="0" w:color="auto"/>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t>сводной бюджетной росписью</w:t>
            </w:r>
          </w:p>
        </w:tc>
        <w:tc>
          <w:tcPr>
            <w:tcW w:w="1559" w:type="dxa"/>
            <w:vMerge/>
            <w:tcBorders>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p>
        </w:tc>
      </w:tr>
      <w:tr w:rsidR="00AF6CD2" w:rsidRPr="004F4B7C" w:rsidTr="00C1386A">
        <w:trPr>
          <w:jc w:val="center"/>
        </w:trPr>
        <w:tc>
          <w:tcPr>
            <w:tcW w:w="2576"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jc w:val="center"/>
            </w:pPr>
            <w:r w:rsidRPr="004F4B7C">
              <w:t>2</w:t>
            </w:r>
          </w:p>
        </w:tc>
        <w:tc>
          <w:tcPr>
            <w:tcW w:w="2273"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jc w:val="center"/>
            </w:pPr>
            <w:r w:rsidRPr="004F4B7C">
              <w:t>3</w:t>
            </w:r>
          </w:p>
        </w:tc>
        <w:tc>
          <w:tcPr>
            <w:tcW w:w="2338"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jc w:val="center"/>
            </w:pPr>
            <w:r w:rsidRPr="004F4B7C">
              <w:t>4</w:t>
            </w:r>
          </w:p>
        </w:tc>
        <w:tc>
          <w:tcPr>
            <w:tcW w:w="2053"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p>
        </w:tc>
        <w:tc>
          <w:tcPr>
            <w:tcW w:w="1559"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jc w:val="center"/>
            </w:pPr>
            <w:r w:rsidRPr="004F4B7C">
              <w:t>5</w:t>
            </w:r>
          </w:p>
        </w:tc>
      </w:tr>
      <w:tr w:rsidR="00AF6CD2" w:rsidRPr="004F4B7C" w:rsidTr="00C1386A">
        <w:trPr>
          <w:trHeight w:val="320"/>
          <w:jc w:val="center"/>
        </w:trPr>
        <w:tc>
          <w:tcPr>
            <w:tcW w:w="2576" w:type="dxa"/>
            <w:vMerge w:val="restart"/>
            <w:tcBorders>
              <w:top w:val="nil"/>
              <w:left w:val="single" w:sz="4" w:space="0" w:color="auto"/>
              <w:bottom w:val="single" w:sz="4" w:space="0" w:color="auto"/>
              <w:right w:val="single" w:sz="4" w:space="0" w:color="auto"/>
            </w:tcBorders>
          </w:tcPr>
          <w:p w:rsidR="00AF6CD2" w:rsidRPr="004F4B7C" w:rsidRDefault="00AF6CD2" w:rsidP="00C1386A">
            <w:pPr>
              <w:tabs>
                <w:tab w:val="left" w:pos="1473"/>
                <w:tab w:val="center" w:pos="5049"/>
              </w:tabs>
              <w:jc w:val="center"/>
            </w:pPr>
            <w:r w:rsidRPr="004F4B7C">
              <w:t xml:space="preserve">Муниципальная </w:t>
            </w:r>
            <w:r w:rsidRPr="004F4B7C">
              <w:br/>
              <w:t xml:space="preserve">программа      </w:t>
            </w:r>
            <w:r w:rsidRPr="004F4B7C">
              <w:rPr>
                <w:bCs/>
              </w:rPr>
              <w:t>«</w:t>
            </w:r>
            <w:r>
              <w:rPr>
                <w:bCs/>
              </w:rPr>
              <w:t>Муниципальная политика</w:t>
            </w:r>
            <w:r w:rsidRPr="004F4B7C">
              <w:rPr>
                <w:bCs/>
              </w:rPr>
              <w:t>»</w:t>
            </w:r>
            <w:r w:rsidRPr="004F4B7C">
              <w:t xml:space="preserve"> </w:t>
            </w:r>
            <w:r w:rsidRPr="004F4B7C">
              <w:rPr>
                <w:rFonts w:eastAsia="Calibri"/>
                <w:lang w:eastAsia="en-US"/>
              </w:rPr>
              <w:t xml:space="preserve"> </w:t>
            </w:r>
          </w:p>
        </w:tc>
        <w:tc>
          <w:tcPr>
            <w:tcW w:w="2273"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rPr>
                <w:b/>
              </w:rPr>
            </w:pPr>
            <w:r w:rsidRPr="004F4B7C">
              <w:rPr>
                <w:b/>
              </w:rPr>
              <w:t xml:space="preserve">всего                 </w:t>
            </w:r>
          </w:p>
        </w:tc>
        <w:tc>
          <w:tcPr>
            <w:tcW w:w="2338" w:type="dxa"/>
            <w:tcBorders>
              <w:top w:val="nil"/>
              <w:left w:val="single" w:sz="4" w:space="0" w:color="auto"/>
              <w:bottom w:val="single" w:sz="4" w:space="0" w:color="auto"/>
              <w:right w:val="single" w:sz="4" w:space="0" w:color="auto"/>
            </w:tcBorders>
          </w:tcPr>
          <w:p w:rsidR="00AF6CD2" w:rsidRPr="004F4B7C" w:rsidRDefault="000846BC" w:rsidP="00C1386A">
            <w:pPr>
              <w:widowControl w:val="0"/>
              <w:autoSpaceDE w:val="0"/>
              <w:autoSpaceDN w:val="0"/>
              <w:adjustRightInd w:val="0"/>
              <w:jc w:val="center"/>
              <w:rPr>
                <w:b/>
              </w:rPr>
            </w:pPr>
            <w:r>
              <w:rPr>
                <w:b/>
              </w:rPr>
              <w:t>8,5</w:t>
            </w:r>
          </w:p>
        </w:tc>
        <w:tc>
          <w:tcPr>
            <w:tcW w:w="2053" w:type="dxa"/>
            <w:tcBorders>
              <w:top w:val="nil"/>
              <w:left w:val="single" w:sz="4" w:space="0" w:color="auto"/>
              <w:bottom w:val="single" w:sz="4" w:space="0" w:color="auto"/>
              <w:right w:val="single" w:sz="4" w:space="0" w:color="auto"/>
            </w:tcBorders>
          </w:tcPr>
          <w:p w:rsidR="00AF6CD2" w:rsidRDefault="000846BC" w:rsidP="00D16520">
            <w:pPr>
              <w:widowControl w:val="0"/>
              <w:autoSpaceDE w:val="0"/>
              <w:autoSpaceDN w:val="0"/>
              <w:adjustRightInd w:val="0"/>
              <w:jc w:val="center"/>
              <w:rPr>
                <w:b/>
              </w:rPr>
            </w:pPr>
            <w:r>
              <w:rPr>
                <w:b/>
              </w:rPr>
              <w:t>8,5</w:t>
            </w:r>
          </w:p>
        </w:tc>
        <w:tc>
          <w:tcPr>
            <w:tcW w:w="1559" w:type="dxa"/>
            <w:tcBorders>
              <w:top w:val="nil"/>
              <w:left w:val="single" w:sz="4" w:space="0" w:color="auto"/>
              <w:bottom w:val="single" w:sz="4" w:space="0" w:color="auto"/>
              <w:right w:val="single" w:sz="4" w:space="0" w:color="auto"/>
            </w:tcBorders>
          </w:tcPr>
          <w:p w:rsidR="00AF6CD2" w:rsidRPr="004F4B7C" w:rsidRDefault="000846BC" w:rsidP="00C1386A">
            <w:pPr>
              <w:widowControl w:val="0"/>
              <w:autoSpaceDE w:val="0"/>
              <w:autoSpaceDN w:val="0"/>
              <w:adjustRightInd w:val="0"/>
              <w:jc w:val="center"/>
              <w:rPr>
                <w:b/>
              </w:rPr>
            </w:pPr>
            <w:r>
              <w:rPr>
                <w:b/>
              </w:rPr>
              <w:t>8,5</w:t>
            </w:r>
          </w:p>
        </w:tc>
      </w:tr>
      <w:tr w:rsidR="00AF6CD2" w:rsidRPr="004F4B7C" w:rsidTr="00C1386A">
        <w:trPr>
          <w:trHeight w:val="309"/>
          <w:jc w:val="center"/>
        </w:trPr>
        <w:tc>
          <w:tcPr>
            <w:tcW w:w="2576" w:type="dxa"/>
            <w:vMerge/>
            <w:tcBorders>
              <w:top w:val="nil"/>
              <w:left w:val="single" w:sz="4" w:space="0" w:color="auto"/>
              <w:bottom w:val="single" w:sz="4" w:space="0" w:color="auto"/>
              <w:right w:val="single" w:sz="4" w:space="0" w:color="auto"/>
            </w:tcBorders>
            <w:vAlign w:val="center"/>
            <w:hideMark/>
          </w:tcPr>
          <w:p w:rsidR="00AF6CD2" w:rsidRPr="004F4B7C" w:rsidRDefault="00AF6CD2" w:rsidP="00C1386A"/>
        </w:tc>
        <w:tc>
          <w:tcPr>
            <w:tcW w:w="2273"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pPr>
            <w:r w:rsidRPr="004F4B7C">
              <w:t xml:space="preserve">областной бюджет    </w:t>
            </w:r>
          </w:p>
        </w:tc>
        <w:tc>
          <w:tcPr>
            <w:tcW w:w="2338"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rPr>
                <w:b/>
              </w:rPr>
            </w:pPr>
            <w:r w:rsidRPr="004F4B7C">
              <w:rPr>
                <w:b/>
              </w:rPr>
              <w:t>-</w:t>
            </w:r>
          </w:p>
        </w:tc>
        <w:tc>
          <w:tcPr>
            <w:tcW w:w="2053"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rPr>
                <w:b/>
              </w:rPr>
            </w:pPr>
            <w:r>
              <w:rPr>
                <w:b/>
              </w:rPr>
              <w:t>-</w:t>
            </w:r>
          </w:p>
        </w:tc>
        <w:tc>
          <w:tcPr>
            <w:tcW w:w="1559"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rPr>
                <w:b/>
              </w:rPr>
            </w:pPr>
            <w:r w:rsidRPr="004F4B7C">
              <w:rPr>
                <w:b/>
              </w:rPr>
              <w:t>-</w:t>
            </w:r>
          </w:p>
        </w:tc>
      </w:tr>
      <w:tr w:rsidR="00AF6CD2" w:rsidRPr="004F4B7C" w:rsidTr="00C1386A">
        <w:trPr>
          <w:trHeight w:val="387"/>
          <w:jc w:val="center"/>
        </w:trPr>
        <w:tc>
          <w:tcPr>
            <w:tcW w:w="2576" w:type="dxa"/>
            <w:vMerge/>
            <w:tcBorders>
              <w:top w:val="nil"/>
              <w:left w:val="single" w:sz="4" w:space="0" w:color="auto"/>
              <w:bottom w:val="single" w:sz="4" w:space="0" w:color="auto"/>
              <w:right w:val="single" w:sz="4" w:space="0" w:color="auto"/>
            </w:tcBorders>
            <w:vAlign w:val="center"/>
            <w:hideMark/>
          </w:tcPr>
          <w:p w:rsidR="00AF6CD2" w:rsidRPr="004F4B7C" w:rsidRDefault="00AF6CD2" w:rsidP="00C1386A"/>
        </w:tc>
        <w:tc>
          <w:tcPr>
            <w:tcW w:w="2273"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pPr>
            <w:r w:rsidRPr="004F4B7C">
              <w:t>федеральный бюджет</w:t>
            </w:r>
          </w:p>
        </w:tc>
        <w:tc>
          <w:tcPr>
            <w:tcW w:w="2338"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rsidRPr="004F4B7C">
              <w:t>-</w:t>
            </w:r>
          </w:p>
        </w:tc>
        <w:tc>
          <w:tcPr>
            <w:tcW w:w="2053"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rsidRPr="004F4B7C">
              <w:t>-</w:t>
            </w:r>
          </w:p>
        </w:tc>
      </w:tr>
      <w:tr w:rsidR="0095256C" w:rsidRPr="004F4B7C" w:rsidTr="00C1386A">
        <w:trPr>
          <w:trHeight w:val="317"/>
          <w:jc w:val="center"/>
        </w:trPr>
        <w:tc>
          <w:tcPr>
            <w:tcW w:w="2576" w:type="dxa"/>
            <w:vMerge/>
            <w:tcBorders>
              <w:top w:val="nil"/>
              <w:left w:val="single" w:sz="4" w:space="0" w:color="auto"/>
              <w:bottom w:val="single" w:sz="4" w:space="0" w:color="auto"/>
              <w:right w:val="single" w:sz="4" w:space="0" w:color="auto"/>
            </w:tcBorders>
            <w:vAlign w:val="center"/>
            <w:hideMark/>
          </w:tcPr>
          <w:p w:rsidR="0095256C" w:rsidRPr="004F4B7C" w:rsidRDefault="0095256C" w:rsidP="00C1386A"/>
        </w:tc>
        <w:tc>
          <w:tcPr>
            <w:tcW w:w="2273" w:type="dxa"/>
            <w:tcBorders>
              <w:top w:val="nil"/>
              <w:left w:val="single" w:sz="4" w:space="0" w:color="auto"/>
              <w:bottom w:val="single" w:sz="4" w:space="0" w:color="auto"/>
              <w:right w:val="single" w:sz="4" w:space="0" w:color="auto"/>
            </w:tcBorders>
            <w:hideMark/>
          </w:tcPr>
          <w:p w:rsidR="0095256C" w:rsidRPr="004F4B7C" w:rsidRDefault="0095256C" w:rsidP="00C1386A">
            <w:pPr>
              <w:widowControl w:val="0"/>
              <w:autoSpaceDE w:val="0"/>
              <w:autoSpaceDN w:val="0"/>
              <w:adjustRightInd w:val="0"/>
            </w:pPr>
            <w:r w:rsidRPr="004F4B7C">
              <w:t>бюджет  сельского поселения</w:t>
            </w:r>
          </w:p>
        </w:tc>
        <w:tc>
          <w:tcPr>
            <w:tcW w:w="2338" w:type="dxa"/>
            <w:tcBorders>
              <w:top w:val="nil"/>
              <w:left w:val="single" w:sz="4" w:space="0" w:color="auto"/>
              <w:bottom w:val="single" w:sz="4" w:space="0" w:color="auto"/>
              <w:right w:val="single" w:sz="4" w:space="0" w:color="auto"/>
            </w:tcBorders>
          </w:tcPr>
          <w:p w:rsidR="0095256C" w:rsidRPr="0095256C" w:rsidRDefault="000846BC" w:rsidP="003E69C4">
            <w:pPr>
              <w:widowControl w:val="0"/>
              <w:autoSpaceDE w:val="0"/>
              <w:autoSpaceDN w:val="0"/>
              <w:adjustRightInd w:val="0"/>
              <w:jc w:val="center"/>
            </w:pPr>
            <w:r>
              <w:t>8,5</w:t>
            </w:r>
          </w:p>
        </w:tc>
        <w:tc>
          <w:tcPr>
            <w:tcW w:w="2053" w:type="dxa"/>
            <w:tcBorders>
              <w:top w:val="nil"/>
              <w:left w:val="single" w:sz="4" w:space="0" w:color="auto"/>
              <w:bottom w:val="single" w:sz="4" w:space="0" w:color="auto"/>
              <w:right w:val="single" w:sz="4" w:space="0" w:color="auto"/>
            </w:tcBorders>
          </w:tcPr>
          <w:p w:rsidR="0095256C" w:rsidRPr="0095256C" w:rsidRDefault="000846BC" w:rsidP="003E69C4">
            <w:pPr>
              <w:widowControl w:val="0"/>
              <w:autoSpaceDE w:val="0"/>
              <w:autoSpaceDN w:val="0"/>
              <w:adjustRightInd w:val="0"/>
              <w:jc w:val="center"/>
            </w:pPr>
            <w:r>
              <w:t>8,5</w:t>
            </w:r>
          </w:p>
        </w:tc>
        <w:tc>
          <w:tcPr>
            <w:tcW w:w="1559" w:type="dxa"/>
            <w:tcBorders>
              <w:top w:val="nil"/>
              <w:left w:val="single" w:sz="4" w:space="0" w:color="auto"/>
              <w:bottom w:val="single" w:sz="4" w:space="0" w:color="auto"/>
              <w:right w:val="single" w:sz="4" w:space="0" w:color="auto"/>
            </w:tcBorders>
          </w:tcPr>
          <w:p w:rsidR="0095256C" w:rsidRPr="0095256C" w:rsidRDefault="000846BC" w:rsidP="003E69C4">
            <w:pPr>
              <w:widowControl w:val="0"/>
              <w:autoSpaceDE w:val="0"/>
              <w:autoSpaceDN w:val="0"/>
              <w:adjustRightInd w:val="0"/>
              <w:jc w:val="center"/>
            </w:pPr>
            <w:r>
              <w:t>8,5</w:t>
            </w:r>
          </w:p>
        </w:tc>
      </w:tr>
      <w:tr w:rsidR="00AF6CD2" w:rsidRPr="004F4B7C" w:rsidTr="00C1386A">
        <w:trPr>
          <w:trHeight w:val="320"/>
          <w:jc w:val="center"/>
        </w:trPr>
        <w:tc>
          <w:tcPr>
            <w:tcW w:w="2576" w:type="dxa"/>
            <w:vMerge w:val="restart"/>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pPr>
            <w:r w:rsidRPr="004F4B7C">
              <w:t>Подпрограмма 1</w:t>
            </w:r>
            <w:r w:rsidRPr="004F4B7C">
              <w:rPr>
                <w:color w:val="000000"/>
              </w:rPr>
              <w:t xml:space="preserve"> «Развитие муниципального управления и муниципальной службы в </w:t>
            </w:r>
            <w:r>
              <w:rPr>
                <w:color w:val="000000"/>
              </w:rPr>
              <w:t>Волочаевском</w:t>
            </w:r>
            <w:r w:rsidRPr="004F4B7C">
              <w:rPr>
                <w:color w:val="000000"/>
              </w:rPr>
              <w:t xml:space="preserve"> сельском поселении, профессиональное образование лиц, занятых в системе местного самоуправления»</w:t>
            </w:r>
          </w:p>
        </w:tc>
        <w:tc>
          <w:tcPr>
            <w:tcW w:w="2273"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pPr>
            <w:r w:rsidRPr="004F4B7C">
              <w:t xml:space="preserve">всего                 </w:t>
            </w:r>
          </w:p>
        </w:tc>
        <w:tc>
          <w:tcPr>
            <w:tcW w:w="2338"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rsidRPr="004F4B7C">
              <w:t>-</w:t>
            </w:r>
          </w:p>
        </w:tc>
        <w:tc>
          <w:tcPr>
            <w:tcW w:w="2053"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p>
        </w:tc>
        <w:tc>
          <w:tcPr>
            <w:tcW w:w="1559"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rsidRPr="004F4B7C">
              <w:t>-</w:t>
            </w:r>
          </w:p>
        </w:tc>
      </w:tr>
      <w:tr w:rsidR="00AF6CD2" w:rsidRPr="004F4B7C" w:rsidTr="00C1386A">
        <w:trPr>
          <w:trHeight w:val="328"/>
          <w:jc w:val="center"/>
        </w:trPr>
        <w:tc>
          <w:tcPr>
            <w:tcW w:w="2576" w:type="dxa"/>
            <w:vMerge/>
            <w:tcBorders>
              <w:top w:val="nil"/>
              <w:left w:val="single" w:sz="4" w:space="0" w:color="auto"/>
              <w:bottom w:val="single" w:sz="4" w:space="0" w:color="auto"/>
              <w:right w:val="single" w:sz="4" w:space="0" w:color="auto"/>
            </w:tcBorders>
            <w:vAlign w:val="center"/>
            <w:hideMark/>
          </w:tcPr>
          <w:p w:rsidR="00AF6CD2" w:rsidRPr="004F4B7C" w:rsidRDefault="00AF6CD2" w:rsidP="00C1386A"/>
        </w:tc>
        <w:tc>
          <w:tcPr>
            <w:tcW w:w="2273"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pPr>
            <w:r w:rsidRPr="004F4B7C">
              <w:t xml:space="preserve">областной бюджет    </w:t>
            </w:r>
          </w:p>
        </w:tc>
        <w:tc>
          <w:tcPr>
            <w:tcW w:w="2338"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rsidRPr="004F4B7C">
              <w:t>-</w:t>
            </w:r>
          </w:p>
        </w:tc>
        <w:tc>
          <w:tcPr>
            <w:tcW w:w="2053"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p>
        </w:tc>
        <w:tc>
          <w:tcPr>
            <w:tcW w:w="1559"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rsidRPr="004F4B7C">
              <w:t>-</w:t>
            </w:r>
          </w:p>
        </w:tc>
      </w:tr>
      <w:tr w:rsidR="00AF6CD2" w:rsidRPr="004F4B7C" w:rsidTr="00C1386A">
        <w:trPr>
          <w:trHeight w:val="289"/>
          <w:jc w:val="center"/>
        </w:trPr>
        <w:tc>
          <w:tcPr>
            <w:tcW w:w="2576" w:type="dxa"/>
            <w:vMerge/>
            <w:tcBorders>
              <w:top w:val="nil"/>
              <w:left w:val="single" w:sz="4" w:space="0" w:color="auto"/>
              <w:bottom w:val="single" w:sz="4" w:space="0" w:color="auto"/>
              <w:right w:val="single" w:sz="4" w:space="0" w:color="auto"/>
            </w:tcBorders>
            <w:vAlign w:val="center"/>
            <w:hideMark/>
          </w:tcPr>
          <w:p w:rsidR="00AF6CD2" w:rsidRPr="004F4B7C" w:rsidRDefault="00AF6CD2" w:rsidP="00C1386A"/>
        </w:tc>
        <w:tc>
          <w:tcPr>
            <w:tcW w:w="2273"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pPr>
            <w:r w:rsidRPr="004F4B7C">
              <w:t>федеральный бюджет</w:t>
            </w:r>
          </w:p>
        </w:tc>
        <w:tc>
          <w:tcPr>
            <w:tcW w:w="2338"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rsidRPr="004F4B7C">
              <w:t>-</w:t>
            </w:r>
          </w:p>
        </w:tc>
        <w:tc>
          <w:tcPr>
            <w:tcW w:w="2053"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p>
        </w:tc>
        <w:tc>
          <w:tcPr>
            <w:tcW w:w="1559"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rsidRPr="004F4B7C">
              <w:t>-</w:t>
            </w:r>
          </w:p>
        </w:tc>
      </w:tr>
      <w:tr w:rsidR="00AF6CD2" w:rsidRPr="004F4B7C" w:rsidTr="00C1386A">
        <w:trPr>
          <w:trHeight w:val="334"/>
          <w:jc w:val="center"/>
        </w:trPr>
        <w:tc>
          <w:tcPr>
            <w:tcW w:w="2576" w:type="dxa"/>
            <w:vMerge/>
            <w:tcBorders>
              <w:top w:val="nil"/>
              <w:left w:val="single" w:sz="4" w:space="0" w:color="auto"/>
              <w:bottom w:val="single" w:sz="4" w:space="0" w:color="auto"/>
              <w:right w:val="single" w:sz="4" w:space="0" w:color="auto"/>
            </w:tcBorders>
            <w:vAlign w:val="center"/>
            <w:hideMark/>
          </w:tcPr>
          <w:p w:rsidR="00AF6CD2" w:rsidRPr="004F4B7C" w:rsidRDefault="00AF6CD2" w:rsidP="00C1386A"/>
        </w:tc>
        <w:tc>
          <w:tcPr>
            <w:tcW w:w="2273" w:type="dxa"/>
            <w:tcBorders>
              <w:top w:val="nil"/>
              <w:left w:val="single" w:sz="4" w:space="0" w:color="auto"/>
              <w:bottom w:val="single" w:sz="4" w:space="0" w:color="auto"/>
              <w:right w:val="single" w:sz="4" w:space="0" w:color="auto"/>
            </w:tcBorders>
            <w:hideMark/>
          </w:tcPr>
          <w:p w:rsidR="00AF6CD2" w:rsidRPr="004F4B7C" w:rsidRDefault="00AF6CD2" w:rsidP="00C1386A">
            <w:pPr>
              <w:widowControl w:val="0"/>
              <w:autoSpaceDE w:val="0"/>
              <w:autoSpaceDN w:val="0"/>
              <w:adjustRightInd w:val="0"/>
            </w:pPr>
            <w:r w:rsidRPr="004F4B7C">
              <w:t>бюджет сельского поселения</w:t>
            </w:r>
          </w:p>
        </w:tc>
        <w:tc>
          <w:tcPr>
            <w:tcW w:w="2338"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rsidRPr="004F4B7C">
              <w:t>-</w:t>
            </w:r>
          </w:p>
        </w:tc>
        <w:tc>
          <w:tcPr>
            <w:tcW w:w="2053"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p>
        </w:tc>
        <w:tc>
          <w:tcPr>
            <w:tcW w:w="1559" w:type="dxa"/>
            <w:tcBorders>
              <w:top w:val="nil"/>
              <w:left w:val="single" w:sz="4" w:space="0" w:color="auto"/>
              <w:bottom w:val="single" w:sz="4" w:space="0" w:color="auto"/>
              <w:right w:val="single" w:sz="4" w:space="0" w:color="auto"/>
            </w:tcBorders>
          </w:tcPr>
          <w:p w:rsidR="00AF6CD2" w:rsidRPr="004F4B7C" w:rsidRDefault="00AF6CD2" w:rsidP="00C1386A">
            <w:pPr>
              <w:widowControl w:val="0"/>
              <w:autoSpaceDE w:val="0"/>
              <w:autoSpaceDN w:val="0"/>
              <w:adjustRightInd w:val="0"/>
              <w:jc w:val="center"/>
            </w:pPr>
            <w:r w:rsidRPr="004F4B7C">
              <w:t>-</w:t>
            </w:r>
          </w:p>
        </w:tc>
      </w:tr>
      <w:tr w:rsidR="0024066D" w:rsidRPr="004F4B7C" w:rsidTr="00C1386A">
        <w:trPr>
          <w:trHeight w:val="398"/>
          <w:jc w:val="center"/>
        </w:trPr>
        <w:tc>
          <w:tcPr>
            <w:tcW w:w="2576" w:type="dxa"/>
            <w:vMerge w:val="restart"/>
            <w:tcBorders>
              <w:top w:val="nil"/>
              <w:left w:val="single" w:sz="4" w:space="0" w:color="auto"/>
              <w:right w:val="single" w:sz="4" w:space="0" w:color="auto"/>
            </w:tcBorders>
            <w:vAlign w:val="center"/>
          </w:tcPr>
          <w:p w:rsidR="0024066D" w:rsidRDefault="0024066D" w:rsidP="00C1386A">
            <w:r>
              <w:t>Основное мероприятие 1.1</w:t>
            </w:r>
          </w:p>
          <w:p w:rsidR="0024066D" w:rsidRPr="004F4B7C" w:rsidRDefault="0024066D" w:rsidP="00C1386A">
            <w:r>
              <w:t>Оптимизация штатной численности муниципальных служащих</w:t>
            </w:r>
          </w:p>
        </w:tc>
        <w:tc>
          <w:tcPr>
            <w:tcW w:w="227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всего                 </w:t>
            </w:r>
          </w:p>
        </w:tc>
        <w:tc>
          <w:tcPr>
            <w:tcW w:w="2338"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309"/>
          <w:jc w:val="center"/>
        </w:trPr>
        <w:tc>
          <w:tcPr>
            <w:tcW w:w="2576" w:type="dxa"/>
            <w:vMerge/>
            <w:tcBorders>
              <w:left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областной бюджет    </w:t>
            </w:r>
          </w:p>
        </w:tc>
        <w:tc>
          <w:tcPr>
            <w:tcW w:w="2338"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315"/>
          <w:jc w:val="center"/>
        </w:trPr>
        <w:tc>
          <w:tcPr>
            <w:tcW w:w="2576" w:type="dxa"/>
            <w:vMerge/>
            <w:tcBorders>
              <w:left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федеральный бюджет</w:t>
            </w:r>
          </w:p>
        </w:tc>
        <w:tc>
          <w:tcPr>
            <w:tcW w:w="2338"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C1386A">
        <w:trPr>
          <w:trHeight w:val="397"/>
          <w:jc w:val="center"/>
        </w:trPr>
        <w:tc>
          <w:tcPr>
            <w:tcW w:w="2576" w:type="dxa"/>
            <w:vMerge/>
            <w:tcBorders>
              <w:left w:val="single" w:sz="4" w:space="0" w:color="auto"/>
              <w:bottom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бюджет сельского поселения</w:t>
            </w:r>
          </w:p>
        </w:tc>
        <w:tc>
          <w:tcPr>
            <w:tcW w:w="2338"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379"/>
          <w:jc w:val="center"/>
        </w:trPr>
        <w:tc>
          <w:tcPr>
            <w:tcW w:w="2576" w:type="dxa"/>
            <w:vMerge w:val="restart"/>
            <w:tcBorders>
              <w:left w:val="single" w:sz="4" w:space="0" w:color="auto"/>
              <w:right w:val="single" w:sz="4" w:space="0" w:color="auto"/>
            </w:tcBorders>
            <w:vAlign w:val="center"/>
          </w:tcPr>
          <w:p w:rsidR="0024066D" w:rsidRDefault="0024066D" w:rsidP="00C1386A">
            <w:r>
              <w:t>Основное мероприятие 1.2</w:t>
            </w:r>
          </w:p>
          <w:p w:rsidR="0024066D" w:rsidRDefault="0024066D" w:rsidP="00C1386A">
            <w:r>
              <w:t>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всего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427"/>
          <w:jc w:val="center"/>
        </w:trPr>
        <w:tc>
          <w:tcPr>
            <w:tcW w:w="2576" w:type="dxa"/>
            <w:vMerge/>
            <w:tcBorders>
              <w:left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областной бюджет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405"/>
          <w:jc w:val="center"/>
        </w:trPr>
        <w:tc>
          <w:tcPr>
            <w:tcW w:w="2576" w:type="dxa"/>
            <w:vMerge/>
            <w:tcBorders>
              <w:left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федеральный бюджет</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695"/>
          <w:jc w:val="center"/>
        </w:trPr>
        <w:tc>
          <w:tcPr>
            <w:tcW w:w="2576" w:type="dxa"/>
            <w:vMerge/>
            <w:tcBorders>
              <w:left w:val="single" w:sz="4" w:space="0" w:color="auto"/>
              <w:bottom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бюджет сельского поселения</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313"/>
          <w:jc w:val="center"/>
        </w:trPr>
        <w:tc>
          <w:tcPr>
            <w:tcW w:w="2576" w:type="dxa"/>
            <w:vMerge w:val="restart"/>
            <w:tcBorders>
              <w:left w:val="single" w:sz="4" w:space="0" w:color="auto"/>
              <w:right w:val="single" w:sz="4" w:space="0" w:color="auto"/>
            </w:tcBorders>
            <w:vAlign w:val="center"/>
          </w:tcPr>
          <w:p w:rsidR="0024066D" w:rsidRDefault="0024066D" w:rsidP="00C1386A">
            <w:r>
              <w:t>Основное мероприятие 1.3</w:t>
            </w:r>
          </w:p>
          <w:p w:rsidR="0024066D" w:rsidRDefault="0024066D" w:rsidP="00C1386A">
            <w:r>
              <w:t>Проведение конкурсов на замещение вакантных должностей муниципальной службы</w:t>
            </w:r>
          </w:p>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всего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329"/>
          <w:jc w:val="center"/>
        </w:trPr>
        <w:tc>
          <w:tcPr>
            <w:tcW w:w="2576" w:type="dxa"/>
            <w:vMerge/>
            <w:tcBorders>
              <w:left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областной бюджет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C1386A">
        <w:trPr>
          <w:trHeight w:val="414"/>
          <w:jc w:val="center"/>
        </w:trPr>
        <w:tc>
          <w:tcPr>
            <w:tcW w:w="2576" w:type="dxa"/>
            <w:vMerge/>
            <w:tcBorders>
              <w:left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федеральный бюджет</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430"/>
          <w:jc w:val="center"/>
        </w:trPr>
        <w:tc>
          <w:tcPr>
            <w:tcW w:w="2576" w:type="dxa"/>
            <w:vMerge/>
            <w:tcBorders>
              <w:left w:val="single" w:sz="4" w:space="0" w:color="auto"/>
              <w:bottom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бюджет сельского поселения</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280"/>
          <w:jc w:val="center"/>
        </w:trPr>
        <w:tc>
          <w:tcPr>
            <w:tcW w:w="2576" w:type="dxa"/>
            <w:vMerge w:val="restart"/>
            <w:tcBorders>
              <w:top w:val="single" w:sz="4" w:space="0" w:color="auto"/>
              <w:left w:val="single" w:sz="4" w:space="0" w:color="auto"/>
              <w:bottom w:val="single" w:sz="4" w:space="0" w:color="auto"/>
              <w:right w:val="single" w:sz="4" w:space="0" w:color="auto"/>
            </w:tcBorders>
            <w:vAlign w:val="center"/>
          </w:tcPr>
          <w:p w:rsidR="0024066D" w:rsidRDefault="0024066D" w:rsidP="00C1386A">
            <w:r>
              <w:t>Основное мероприятие 1.4</w:t>
            </w:r>
          </w:p>
          <w:p w:rsidR="0024066D" w:rsidRDefault="0024066D" w:rsidP="00C1386A">
            <w:r>
              <w:t>Применение испытания граждан при заключении трудового договора</w:t>
            </w:r>
          </w:p>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всего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351"/>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областной бюджет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386"/>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федеральный бюджет</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430"/>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бюджет сельского поселения</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300"/>
          <w:jc w:val="center"/>
        </w:trPr>
        <w:tc>
          <w:tcPr>
            <w:tcW w:w="2576" w:type="dxa"/>
            <w:vMerge w:val="restart"/>
            <w:tcBorders>
              <w:top w:val="single" w:sz="4" w:space="0" w:color="auto"/>
              <w:left w:val="single" w:sz="4" w:space="0" w:color="auto"/>
              <w:bottom w:val="single" w:sz="4" w:space="0" w:color="auto"/>
              <w:right w:val="single" w:sz="4" w:space="0" w:color="auto"/>
            </w:tcBorders>
            <w:vAlign w:val="center"/>
          </w:tcPr>
          <w:p w:rsidR="0024066D" w:rsidRDefault="0024066D" w:rsidP="00C1386A">
            <w:r>
              <w:lastRenderedPageBreak/>
              <w:t>Основное мероприятие 1.5</w:t>
            </w:r>
          </w:p>
          <w:p w:rsidR="0024066D" w:rsidRDefault="0024066D" w:rsidP="00C1386A">
            <w:r>
              <w:t>Оценка эффективности и результативности профессиональной служебной деятельности муниципальных служащих</w:t>
            </w:r>
          </w:p>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всего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345"/>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областной бюджет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407"/>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федеральный бюджет</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579"/>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бюджет сельского поселения</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469"/>
          <w:jc w:val="center"/>
        </w:trPr>
        <w:tc>
          <w:tcPr>
            <w:tcW w:w="2576" w:type="dxa"/>
            <w:vMerge w:val="restart"/>
            <w:tcBorders>
              <w:top w:val="single" w:sz="4" w:space="0" w:color="auto"/>
              <w:left w:val="single" w:sz="4" w:space="0" w:color="auto"/>
              <w:right w:val="single" w:sz="4" w:space="0" w:color="auto"/>
            </w:tcBorders>
            <w:vAlign w:val="center"/>
          </w:tcPr>
          <w:p w:rsidR="0024066D" w:rsidRPr="0024066D" w:rsidRDefault="0024066D" w:rsidP="00C1386A">
            <w:r w:rsidRPr="0024066D">
              <w:t>Основное мероприятие 1.6</w:t>
            </w:r>
          </w:p>
          <w:p w:rsidR="0024066D" w:rsidRPr="0024066D" w:rsidRDefault="0024066D" w:rsidP="0024066D">
            <w:pPr>
              <w:autoSpaceDE w:val="0"/>
              <w:autoSpaceDN w:val="0"/>
              <w:adjustRightInd w:val="0"/>
            </w:pPr>
            <w:r w:rsidRPr="0024066D">
              <w:rPr>
                <w:kern w:val="2"/>
                <w:lang w:eastAsia="en-US"/>
              </w:rPr>
              <w:t>Проведение ежеквартального мониторинга состояния муниципальной службы в муниципальном образовании</w:t>
            </w:r>
          </w:p>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всего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344"/>
          <w:jc w:val="center"/>
        </w:trPr>
        <w:tc>
          <w:tcPr>
            <w:tcW w:w="2576" w:type="dxa"/>
            <w:vMerge/>
            <w:tcBorders>
              <w:left w:val="single" w:sz="4" w:space="0" w:color="auto"/>
              <w:right w:val="single" w:sz="4" w:space="0" w:color="auto"/>
            </w:tcBorders>
            <w:vAlign w:val="center"/>
          </w:tcPr>
          <w:p w:rsidR="0024066D" w:rsidRP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областной бюджет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256"/>
          <w:jc w:val="center"/>
        </w:trPr>
        <w:tc>
          <w:tcPr>
            <w:tcW w:w="2576" w:type="dxa"/>
            <w:vMerge/>
            <w:tcBorders>
              <w:left w:val="single" w:sz="4" w:space="0" w:color="auto"/>
              <w:right w:val="single" w:sz="4" w:space="0" w:color="auto"/>
            </w:tcBorders>
            <w:vAlign w:val="center"/>
          </w:tcPr>
          <w:p w:rsidR="0024066D" w:rsidRP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федеральный бюджет</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571"/>
          <w:jc w:val="center"/>
        </w:trPr>
        <w:tc>
          <w:tcPr>
            <w:tcW w:w="2576" w:type="dxa"/>
            <w:vMerge/>
            <w:tcBorders>
              <w:left w:val="single" w:sz="4" w:space="0" w:color="auto"/>
              <w:bottom w:val="single" w:sz="4" w:space="0" w:color="auto"/>
              <w:right w:val="single" w:sz="4" w:space="0" w:color="auto"/>
            </w:tcBorders>
            <w:vAlign w:val="center"/>
          </w:tcPr>
          <w:p w:rsidR="0024066D" w:rsidRP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бюджет сельского поселения</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95256C" w:rsidRPr="004F4B7C" w:rsidTr="0024066D">
        <w:trPr>
          <w:trHeight w:val="409"/>
          <w:jc w:val="center"/>
        </w:trPr>
        <w:tc>
          <w:tcPr>
            <w:tcW w:w="2576" w:type="dxa"/>
            <w:vMerge w:val="restart"/>
            <w:tcBorders>
              <w:left w:val="single" w:sz="4" w:space="0" w:color="auto"/>
              <w:right w:val="single" w:sz="4" w:space="0" w:color="auto"/>
            </w:tcBorders>
            <w:vAlign w:val="center"/>
          </w:tcPr>
          <w:p w:rsidR="0095256C" w:rsidRPr="0024066D" w:rsidRDefault="0095256C" w:rsidP="00C1386A">
            <w:r w:rsidRPr="0024066D">
              <w:t>Основное мероприятие 1.7</w:t>
            </w:r>
          </w:p>
          <w:p w:rsidR="0095256C" w:rsidRPr="0024066D" w:rsidRDefault="0095256C" w:rsidP="00A36513">
            <w:pPr>
              <w:autoSpaceDE w:val="0"/>
              <w:autoSpaceDN w:val="0"/>
              <w:adjustRightInd w:val="0"/>
              <w:rPr>
                <w:rFonts w:eastAsia="Calibri"/>
              </w:rPr>
            </w:pPr>
            <w:r w:rsidRPr="0024066D">
              <w:rPr>
                <w:rFonts w:eastAsia="Calibri"/>
              </w:rPr>
              <w:t>Дополнительное профессиональное образование</w:t>
            </w:r>
          </w:p>
          <w:p w:rsidR="0095256C" w:rsidRPr="0024066D" w:rsidRDefault="0095256C" w:rsidP="00A36513">
            <w:pPr>
              <w:autoSpaceDE w:val="0"/>
              <w:autoSpaceDN w:val="0"/>
              <w:adjustRightInd w:val="0"/>
              <w:rPr>
                <w:rFonts w:eastAsia="Calibri"/>
              </w:rPr>
            </w:pPr>
            <w:r>
              <w:rPr>
                <w:rFonts w:eastAsia="Calibri"/>
              </w:rPr>
              <w:t>муниципаль</w:t>
            </w:r>
            <w:r w:rsidRPr="0024066D">
              <w:rPr>
                <w:rFonts w:eastAsia="Calibri"/>
              </w:rPr>
              <w:t>ных служащих</w:t>
            </w:r>
          </w:p>
          <w:p w:rsidR="0095256C" w:rsidRPr="0024066D" w:rsidRDefault="0095256C" w:rsidP="00C1386A"/>
        </w:tc>
        <w:tc>
          <w:tcPr>
            <w:tcW w:w="2273" w:type="dxa"/>
            <w:tcBorders>
              <w:top w:val="single" w:sz="4" w:space="0" w:color="auto"/>
              <w:left w:val="single" w:sz="4" w:space="0" w:color="auto"/>
              <w:bottom w:val="single" w:sz="4" w:space="0" w:color="auto"/>
              <w:right w:val="single" w:sz="4" w:space="0" w:color="auto"/>
            </w:tcBorders>
          </w:tcPr>
          <w:p w:rsidR="0095256C" w:rsidRPr="004F4B7C" w:rsidRDefault="0095256C" w:rsidP="00C1386A">
            <w:pPr>
              <w:widowControl w:val="0"/>
              <w:autoSpaceDE w:val="0"/>
              <w:autoSpaceDN w:val="0"/>
              <w:adjustRightInd w:val="0"/>
            </w:pPr>
            <w:r w:rsidRPr="004F4B7C">
              <w:t xml:space="preserve">всего                 </w:t>
            </w:r>
          </w:p>
        </w:tc>
        <w:tc>
          <w:tcPr>
            <w:tcW w:w="2338" w:type="dxa"/>
            <w:tcBorders>
              <w:top w:val="single" w:sz="4" w:space="0" w:color="auto"/>
              <w:left w:val="single" w:sz="4" w:space="0" w:color="auto"/>
              <w:bottom w:val="single" w:sz="4" w:space="0" w:color="auto"/>
              <w:right w:val="single" w:sz="4" w:space="0" w:color="auto"/>
            </w:tcBorders>
          </w:tcPr>
          <w:p w:rsidR="0095256C" w:rsidRPr="0095256C" w:rsidRDefault="000846BC" w:rsidP="003E69C4">
            <w:pPr>
              <w:widowControl w:val="0"/>
              <w:autoSpaceDE w:val="0"/>
              <w:autoSpaceDN w:val="0"/>
              <w:adjustRightInd w:val="0"/>
              <w:jc w:val="center"/>
            </w:pPr>
            <w:r>
              <w:t>8,5</w:t>
            </w:r>
          </w:p>
        </w:tc>
        <w:tc>
          <w:tcPr>
            <w:tcW w:w="2053" w:type="dxa"/>
            <w:tcBorders>
              <w:top w:val="single" w:sz="4" w:space="0" w:color="auto"/>
              <w:left w:val="single" w:sz="4" w:space="0" w:color="auto"/>
              <w:bottom w:val="single" w:sz="4" w:space="0" w:color="auto"/>
              <w:right w:val="single" w:sz="4" w:space="0" w:color="auto"/>
            </w:tcBorders>
          </w:tcPr>
          <w:p w:rsidR="0095256C" w:rsidRPr="0095256C" w:rsidRDefault="000846BC" w:rsidP="003E69C4">
            <w:pPr>
              <w:widowControl w:val="0"/>
              <w:autoSpaceDE w:val="0"/>
              <w:autoSpaceDN w:val="0"/>
              <w:adjustRightInd w:val="0"/>
              <w:jc w:val="center"/>
            </w:pPr>
            <w:r>
              <w:t>8,5</w:t>
            </w:r>
          </w:p>
        </w:tc>
        <w:tc>
          <w:tcPr>
            <w:tcW w:w="1559" w:type="dxa"/>
            <w:tcBorders>
              <w:top w:val="single" w:sz="4" w:space="0" w:color="auto"/>
              <w:left w:val="single" w:sz="4" w:space="0" w:color="auto"/>
              <w:bottom w:val="single" w:sz="4" w:space="0" w:color="auto"/>
              <w:right w:val="single" w:sz="4" w:space="0" w:color="auto"/>
            </w:tcBorders>
          </w:tcPr>
          <w:p w:rsidR="0095256C" w:rsidRPr="0095256C" w:rsidRDefault="000846BC" w:rsidP="003E69C4">
            <w:pPr>
              <w:widowControl w:val="0"/>
              <w:autoSpaceDE w:val="0"/>
              <w:autoSpaceDN w:val="0"/>
              <w:adjustRightInd w:val="0"/>
              <w:jc w:val="center"/>
            </w:pPr>
            <w:r>
              <w:t>8,5</w:t>
            </w:r>
          </w:p>
        </w:tc>
      </w:tr>
      <w:tr w:rsidR="0024066D" w:rsidRPr="004F4B7C" w:rsidTr="0024066D">
        <w:trPr>
          <w:trHeight w:val="281"/>
          <w:jc w:val="center"/>
        </w:trPr>
        <w:tc>
          <w:tcPr>
            <w:tcW w:w="2576" w:type="dxa"/>
            <w:vMerge/>
            <w:tcBorders>
              <w:left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областной бюджет    </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24066D" w:rsidRPr="004F4B7C" w:rsidTr="0024066D">
        <w:trPr>
          <w:trHeight w:val="285"/>
          <w:jc w:val="center"/>
        </w:trPr>
        <w:tc>
          <w:tcPr>
            <w:tcW w:w="2576" w:type="dxa"/>
            <w:vMerge/>
            <w:tcBorders>
              <w:left w:val="single" w:sz="4" w:space="0" w:color="auto"/>
              <w:right w:val="single" w:sz="4" w:space="0" w:color="auto"/>
            </w:tcBorders>
            <w:vAlign w:val="center"/>
          </w:tcPr>
          <w:p w:rsidR="0024066D" w:rsidRDefault="0024066D" w:rsidP="00C1386A"/>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федеральный бюджет</w:t>
            </w:r>
          </w:p>
        </w:tc>
        <w:tc>
          <w:tcPr>
            <w:tcW w:w="2338"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Default="0024066D" w:rsidP="00C1386A">
            <w:pPr>
              <w:widowControl w:val="0"/>
              <w:autoSpaceDE w:val="0"/>
              <w:autoSpaceDN w:val="0"/>
              <w:adjustRightInd w:val="0"/>
              <w:jc w:val="center"/>
            </w:pPr>
            <w:r>
              <w:t>-</w:t>
            </w:r>
          </w:p>
        </w:tc>
      </w:tr>
      <w:tr w:rsidR="0095256C" w:rsidRPr="004F4B7C" w:rsidTr="0024066D">
        <w:trPr>
          <w:trHeight w:val="418"/>
          <w:jc w:val="center"/>
        </w:trPr>
        <w:tc>
          <w:tcPr>
            <w:tcW w:w="2576" w:type="dxa"/>
            <w:vMerge/>
            <w:tcBorders>
              <w:left w:val="single" w:sz="4" w:space="0" w:color="auto"/>
              <w:bottom w:val="single" w:sz="4" w:space="0" w:color="auto"/>
              <w:right w:val="single" w:sz="4" w:space="0" w:color="auto"/>
            </w:tcBorders>
            <w:vAlign w:val="center"/>
          </w:tcPr>
          <w:p w:rsidR="0095256C" w:rsidRDefault="0095256C" w:rsidP="00C1386A"/>
        </w:tc>
        <w:tc>
          <w:tcPr>
            <w:tcW w:w="2273" w:type="dxa"/>
            <w:tcBorders>
              <w:top w:val="single" w:sz="4" w:space="0" w:color="auto"/>
              <w:left w:val="single" w:sz="4" w:space="0" w:color="auto"/>
              <w:bottom w:val="single" w:sz="4" w:space="0" w:color="auto"/>
              <w:right w:val="single" w:sz="4" w:space="0" w:color="auto"/>
            </w:tcBorders>
          </w:tcPr>
          <w:p w:rsidR="0095256C" w:rsidRPr="004F4B7C" w:rsidRDefault="0095256C" w:rsidP="00C1386A">
            <w:pPr>
              <w:widowControl w:val="0"/>
              <w:autoSpaceDE w:val="0"/>
              <w:autoSpaceDN w:val="0"/>
              <w:adjustRightInd w:val="0"/>
            </w:pPr>
            <w:r w:rsidRPr="004F4B7C">
              <w:t>бюджет сельского поселения</w:t>
            </w:r>
          </w:p>
        </w:tc>
        <w:tc>
          <w:tcPr>
            <w:tcW w:w="2338" w:type="dxa"/>
            <w:tcBorders>
              <w:top w:val="single" w:sz="4" w:space="0" w:color="auto"/>
              <w:left w:val="single" w:sz="4" w:space="0" w:color="auto"/>
              <w:bottom w:val="single" w:sz="4" w:space="0" w:color="auto"/>
              <w:right w:val="single" w:sz="4" w:space="0" w:color="auto"/>
            </w:tcBorders>
          </w:tcPr>
          <w:p w:rsidR="0095256C" w:rsidRPr="0095256C" w:rsidRDefault="000846BC" w:rsidP="003E69C4">
            <w:pPr>
              <w:widowControl w:val="0"/>
              <w:autoSpaceDE w:val="0"/>
              <w:autoSpaceDN w:val="0"/>
              <w:adjustRightInd w:val="0"/>
              <w:jc w:val="center"/>
            </w:pPr>
            <w:r>
              <w:t>8,5</w:t>
            </w:r>
          </w:p>
        </w:tc>
        <w:tc>
          <w:tcPr>
            <w:tcW w:w="2053" w:type="dxa"/>
            <w:tcBorders>
              <w:top w:val="single" w:sz="4" w:space="0" w:color="auto"/>
              <w:left w:val="single" w:sz="4" w:space="0" w:color="auto"/>
              <w:bottom w:val="single" w:sz="4" w:space="0" w:color="auto"/>
              <w:right w:val="single" w:sz="4" w:space="0" w:color="auto"/>
            </w:tcBorders>
          </w:tcPr>
          <w:p w:rsidR="0095256C" w:rsidRPr="0095256C" w:rsidRDefault="000846BC" w:rsidP="003E69C4">
            <w:pPr>
              <w:widowControl w:val="0"/>
              <w:autoSpaceDE w:val="0"/>
              <w:autoSpaceDN w:val="0"/>
              <w:adjustRightInd w:val="0"/>
              <w:jc w:val="center"/>
            </w:pPr>
            <w:r>
              <w:t>8,5</w:t>
            </w:r>
          </w:p>
        </w:tc>
        <w:tc>
          <w:tcPr>
            <w:tcW w:w="1559" w:type="dxa"/>
            <w:tcBorders>
              <w:top w:val="single" w:sz="4" w:space="0" w:color="auto"/>
              <w:left w:val="single" w:sz="4" w:space="0" w:color="auto"/>
              <w:bottom w:val="single" w:sz="4" w:space="0" w:color="auto"/>
              <w:right w:val="single" w:sz="4" w:space="0" w:color="auto"/>
            </w:tcBorders>
          </w:tcPr>
          <w:p w:rsidR="0095256C" w:rsidRPr="0095256C" w:rsidRDefault="000846BC" w:rsidP="003E69C4">
            <w:pPr>
              <w:widowControl w:val="0"/>
              <w:autoSpaceDE w:val="0"/>
              <w:autoSpaceDN w:val="0"/>
              <w:adjustRightInd w:val="0"/>
              <w:jc w:val="center"/>
            </w:pPr>
            <w:r>
              <w:t>8,5</w:t>
            </w:r>
          </w:p>
        </w:tc>
      </w:tr>
      <w:tr w:rsidR="0024066D" w:rsidRPr="004F4B7C" w:rsidTr="0024066D">
        <w:trPr>
          <w:trHeight w:val="265"/>
          <w:jc w:val="center"/>
        </w:trPr>
        <w:tc>
          <w:tcPr>
            <w:tcW w:w="2576" w:type="dxa"/>
            <w:vMerge w:val="restart"/>
            <w:tcBorders>
              <w:top w:val="nil"/>
              <w:left w:val="single" w:sz="4" w:space="0" w:color="auto"/>
              <w:right w:val="single" w:sz="4" w:space="0" w:color="auto"/>
            </w:tcBorders>
          </w:tcPr>
          <w:p w:rsidR="0024066D" w:rsidRPr="004F4B7C" w:rsidRDefault="0024066D" w:rsidP="00C1386A">
            <w:pPr>
              <w:widowControl w:val="0"/>
              <w:autoSpaceDE w:val="0"/>
              <w:autoSpaceDN w:val="0"/>
              <w:adjustRightInd w:val="0"/>
              <w:rPr>
                <w:rFonts w:eastAsia="Calibri"/>
                <w:lang w:eastAsia="en-US"/>
              </w:rPr>
            </w:pPr>
            <w:r w:rsidRPr="004F4B7C">
              <w:t>Подпрограмма 2</w:t>
            </w:r>
            <w:r w:rsidRPr="004F4B7C">
              <w:rPr>
                <w:rFonts w:eastAsia="Calibri"/>
                <w:color w:val="000000"/>
                <w:lang w:eastAsia="en-US"/>
              </w:rPr>
              <w:t xml:space="preserve"> «Обеспечение реализации муниципальной программы </w:t>
            </w:r>
            <w:r>
              <w:rPr>
                <w:rFonts w:eastAsia="Calibri"/>
                <w:lang w:eastAsia="en-US"/>
              </w:rPr>
              <w:t>Волочаевского</w:t>
            </w:r>
            <w:r w:rsidRPr="004F4B7C">
              <w:rPr>
                <w:rFonts w:eastAsia="Calibri"/>
                <w:lang w:eastAsia="en-US"/>
              </w:rPr>
              <w:t xml:space="preserve"> сельского поселения</w:t>
            </w:r>
            <w:r w:rsidRPr="004F4B7C">
              <w:rPr>
                <w:rFonts w:eastAsia="Calibri"/>
                <w:color w:val="000000"/>
                <w:lang w:eastAsia="en-US"/>
              </w:rPr>
              <w:t xml:space="preserve"> </w:t>
            </w:r>
            <w:r>
              <w:rPr>
                <w:rFonts w:eastAsia="Calibri"/>
                <w:color w:val="000000"/>
                <w:lang w:eastAsia="en-US"/>
              </w:rPr>
              <w:t xml:space="preserve">Орловского района </w:t>
            </w:r>
            <w:r w:rsidRPr="004F4B7C">
              <w:rPr>
                <w:rFonts w:eastAsia="Calibri"/>
                <w:color w:val="000000"/>
                <w:lang w:eastAsia="en-US"/>
              </w:rPr>
              <w:t>«Муниципальная политика»</w:t>
            </w:r>
          </w:p>
        </w:tc>
        <w:tc>
          <w:tcPr>
            <w:tcW w:w="227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всего                 </w:t>
            </w:r>
          </w:p>
        </w:tc>
        <w:tc>
          <w:tcPr>
            <w:tcW w:w="2338"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412"/>
          <w:jc w:val="center"/>
        </w:trPr>
        <w:tc>
          <w:tcPr>
            <w:tcW w:w="2576" w:type="dxa"/>
            <w:vMerge/>
            <w:tcBorders>
              <w:left w:val="single" w:sz="4" w:space="0" w:color="auto"/>
              <w:right w:val="single" w:sz="4" w:space="0" w:color="auto"/>
            </w:tcBorders>
          </w:tcPr>
          <w:p w:rsidR="0024066D" w:rsidRPr="004F4B7C" w:rsidRDefault="0024066D" w:rsidP="00C1386A">
            <w:pPr>
              <w:widowControl w:val="0"/>
              <w:autoSpaceDE w:val="0"/>
              <w:autoSpaceDN w:val="0"/>
              <w:adjustRightInd w:val="0"/>
              <w:rPr>
                <w:rFonts w:eastAsia="Calibri"/>
                <w:lang w:eastAsia="en-US"/>
              </w:rPr>
            </w:pPr>
          </w:p>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 xml:space="preserve">областной бюджет    </w:t>
            </w:r>
          </w:p>
        </w:tc>
        <w:tc>
          <w:tcPr>
            <w:tcW w:w="2338"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364"/>
          <w:jc w:val="center"/>
        </w:trPr>
        <w:tc>
          <w:tcPr>
            <w:tcW w:w="2576" w:type="dxa"/>
            <w:vMerge/>
            <w:tcBorders>
              <w:left w:val="single" w:sz="4" w:space="0" w:color="auto"/>
              <w:right w:val="single" w:sz="4" w:space="0" w:color="auto"/>
            </w:tcBorders>
          </w:tcPr>
          <w:p w:rsidR="0024066D" w:rsidRPr="004F4B7C" w:rsidRDefault="0024066D" w:rsidP="00C1386A">
            <w:pPr>
              <w:widowControl w:val="0"/>
              <w:autoSpaceDE w:val="0"/>
              <w:autoSpaceDN w:val="0"/>
              <w:adjustRightInd w:val="0"/>
              <w:rPr>
                <w:rFonts w:eastAsia="Calibri"/>
                <w:lang w:eastAsia="en-US"/>
              </w:rPr>
            </w:pPr>
          </w:p>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федеральный бюджет</w:t>
            </w:r>
          </w:p>
        </w:tc>
        <w:tc>
          <w:tcPr>
            <w:tcW w:w="2338"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C1386A">
        <w:trPr>
          <w:trHeight w:val="390"/>
          <w:jc w:val="center"/>
        </w:trPr>
        <w:tc>
          <w:tcPr>
            <w:tcW w:w="2576" w:type="dxa"/>
            <w:vMerge/>
            <w:tcBorders>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rPr>
                <w:rFonts w:eastAsia="Calibri"/>
                <w:lang w:eastAsia="en-US"/>
              </w:rPr>
            </w:pPr>
          </w:p>
        </w:tc>
        <w:tc>
          <w:tcPr>
            <w:tcW w:w="227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pPr>
            <w:r w:rsidRPr="004F4B7C">
              <w:t>бюджет сельского поселения</w:t>
            </w:r>
          </w:p>
        </w:tc>
        <w:tc>
          <w:tcPr>
            <w:tcW w:w="2338"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338"/>
          <w:jc w:val="center"/>
        </w:trPr>
        <w:tc>
          <w:tcPr>
            <w:tcW w:w="2576" w:type="dxa"/>
            <w:vMerge w:val="restart"/>
            <w:tcBorders>
              <w:top w:val="nil"/>
              <w:left w:val="single" w:sz="4" w:space="0" w:color="auto"/>
              <w:bottom w:val="single" w:sz="4" w:space="0" w:color="auto"/>
              <w:right w:val="single" w:sz="4" w:space="0" w:color="auto"/>
            </w:tcBorders>
          </w:tcPr>
          <w:p w:rsidR="0024066D" w:rsidRPr="004F4B7C" w:rsidRDefault="0024066D" w:rsidP="00C1386A">
            <w:pPr>
              <w:autoSpaceDE w:val="0"/>
              <w:autoSpaceDN w:val="0"/>
              <w:adjustRightInd w:val="0"/>
            </w:pPr>
            <w:r>
              <w:t xml:space="preserve"> Основное мероприятие 2</w:t>
            </w:r>
            <w:r w:rsidRPr="004F4B7C">
              <w:t>.1</w:t>
            </w:r>
            <w:r w:rsidRPr="004F4B7C">
              <w:rPr>
                <w:color w:val="000000"/>
              </w:rPr>
              <w:t xml:space="preserve"> «Официальная публикация нормативно-правовых актов </w:t>
            </w:r>
            <w:r>
              <w:rPr>
                <w:color w:val="000000"/>
              </w:rPr>
              <w:t>в информационном бюллетене Администрации</w:t>
            </w:r>
            <w:r w:rsidRPr="004F4B7C">
              <w:rPr>
                <w:color w:val="000000"/>
              </w:rPr>
              <w:t xml:space="preserve"> </w:t>
            </w:r>
            <w:r>
              <w:rPr>
                <w:color w:val="000000"/>
              </w:rPr>
              <w:t>Волочаевского</w:t>
            </w:r>
            <w:r w:rsidRPr="004F4B7C">
              <w:rPr>
                <w:color w:val="000000"/>
              </w:rPr>
              <w:t xml:space="preserve"> сельского поселения</w:t>
            </w:r>
          </w:p>
        </w:tc>
        <w:tc>
          <w:tcPr>
            <w:tcW w:w="2273" w:type="dxa"/>
            <w:tcBorders>
              <w:top w:val="nil"/>
              <w:left w:val="single" w:sz="4" w:space="0" w:color="auto"/>
              <w:bottom w:val="single" w:sz="4" w:space="0" w:color="auto"/>
              <w:right w:val="single" w:sz="4" w:space="0" w:color="auto"/>
            </w:tcBorders>
            <w:hideMark/>
          </w:tcPr>
          <w:p w:rsidR="0024066D" w:rsidRPr="004F4B7C" w:rsidRDefault="0024066D" w:rsidP="00C1386A">
            <w:pPr>
              <w:widowControl w:val="0"/>
              <w:autoSpaceDE w:val="0"/>
              <w:autoSpaceDN w:val="0"/>
              <w:adjustRightInd w:val="0"/>
            </w:pPr>
            <w:r w:rsidRPr="004F4B7C">
              <w:t xml:space="preserve">всего                 </w:t>
            </w:r>
          </w:p>
        </w:tc>
        <w:tc>
          <w:tcPr>
            <w:tcW w:w="2338"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381"/>
          <w:jc w:val="center"/>
        </w:trPr>
        <w:tc>
          <w:tcPr>
            <w:tcW w:w="2576" w:type="dxa"/>
            <w:vMerge/>
            <w:tcBorders>
              <w:top w:val="nil"/>
              <w:left w:val="single" w:sz="4" w:space="0" w:color="auto"/>
              <w:bottom w:val="single" w:sz="4" w:space="0" w:color="auto"/>
              <w:right w:val="single" w:sz="4" w:space="0" w:color="auto"/>
            </w:tcBorders>
            <w:hideMark/>
          </w:tcPr>
          <w:p w:rsidR="0024066D" w:rsidRPr="004F4B7C" w:rsidRDefault="0024066D" w:rsidP="00C1386A"/>
        </w:tc>
        <w:tc>
          <w:tcPr>
            <w:tcW w:w="2273" w:type="dxa"/>
            <w:tcBorders>
              <w:top w:val="nil"/>
              <w:left w:val="single" w:sz="4" w:space="0" w:color="auto"/>
              <w:bottom w:val="single" w:sz="4" w:space="0" w:color="auto"/>
              <w:right w:val="single" w:sz="4" w:space="0" w:color="auto"/>
            </w:tcBorders>
            <w:hideMark/>
          </w:tcPr>
          <w:p w:rsidR="0024066D" w:rsidRPr="004F4B7C" w:rsidRDefault="0024066D" w:rsidP="00C1386A">
            <w:pPr>
              <w:widowControl w:val="0"/>
              <w:autoSpaceDE w:val="0"/>
              <w:autoSpaceDN w:val="0"/>
              <w:adjustRightInd w:val="0"/>
            </w:pPr>
            <w:r w:rsidRPr="004F4B7C">
              <w:t xml:space="preserve">областной бюджет    </w:t>
            </w:r>
          </w:p>
        </w:tc>
        <w:tc>
          <w:tcPr>
            <w:tcW w:w="2338"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260"/>
          <w:jc w:val="center"/>
        </w:trPr>
        <w:tc>
          <w:tcPr>
            <w:tcW w:w="2576" w:type="dxa"/>
            <w:vMerge/>
            <w:tcBorders>
              <w:top w:val="nil"/>
              <w:left w:val="single" w:sz="4" w:space="0" w:color="auto"/>
              <w:bottom w:val="single" w:sz="4" w:space="0" w:color="auto"/>
              <w:right w:val="single" w:sz="4" w:space="0" w:color="auto"/>
            </w:tcBorders>
            <w:hideMark/>
          </w:tcPr>
          <w:p w:rsidR="0024066D" w:rsidRPr="004F4B7C" w:rsidRDefault="0024066D" w:rsidP="00C1386A"/>
        </w:tc>
        <w:tc>
          <w:tcPr>
            <w:tcW w:w="2273" w:type="dxa"/>
            <w:tcBorders>
              <w:top w:val="nil"/>
              <w:left w:val="single" w:sz="4" w:space="0" w:color="auto"/>
              <w:bottom w:val="single" w:sz="4" w:space="0" w:color="auto"/>
              <w:right w:val="single" w:sz="4" w:space="0" w:color="auto"/>
            </w:tcBorders>
            <w:hideMark/>
          </w:tcPr>
          <w:p w:rsidR="0024066D" w:rsidRPr="004F4B7C" w:rsidRDefault="0024066D" w:rsidP="00C1386A">
            <w:pPr>
              <w:widowControl w:val="0"/>
              <w:autoSpaceDE w:val="0"/>
              <w:autoSpaceDN w:val="0"/>
              <w:adjustRightInd w:val="0"/>
            </w:pPr>
            <w:r w:rsidRPr="004F4B7C">
              <w:t>федеральный бюджет</w:t>
            </w:r>
          </w:p>
        </w:tc>
        <w:tc>
          <w:tcPr>
            <w:tcW w:w="2338"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C1386A">
        <w:trPr>
          <w:trHeight w:val="263"/>
          <w:jc w:val="center"/>
        </w:trPr>
        <w:tc>
          <w:tcPr>
            <w:tcW w:w="2576" w:type="dxa"/>
            <w:vMerge/>
            <w:tcBorders>
              <w:top w:val="nil"/>
              <w:left w:val="single" w:sz="4" w:space="0" w:color="auto"/>
              <w:bottom w:val="single" w:sz="4" w:space="0" w:color="auto"/>
              <w:right w:val="single" w:sz="4" w:space="0" w:color="auto"/>
            </w:tcBorders>
            <w:hideMark/>
          </w:tcPr>
          <w:p w:rsidR="0024066D" w:rsidRPr="004F4B7C" w:rsidRDefault="0024066D" w:rsidP="00C1386A"/>
        </w:tc>
        <w:tc>
          <w:tcPr>
            <w:tcW w:w="2273" w:type="dxa"/>
            <w:tcBorders>
              <w:top w:val="nil"/>
              <w:left w:val="single" w:sz="4" w:space="0" w:color="auto"/>
              <w:bottom w:val="single" w:sz="4" w:space="0" w:color="auto"/>
              <w:right w:val="single" w:sz="4" w:space="0" w:color="auto"/>
            </w:tcBorders>
            <w:hideMark/>
          </w:tcPr>
          <w:p w:rsidR="0024066D" w:rsidRPr="004F4B7C" w:rsidRDefault="0024066D" w:rsidP="00C1386A">
            <w:pPr>
              <w:widowControl w:val="0"/>
              <w:autoSpaceDE w:val="0"/>
              <w:autoSpaceDN w:val="0"/>
              <w:adjustRightInd w:val="0"/>
            </w:pPr>
            <w:r w:rsidRPr="004F4B7C">
              <w:t>бюджет сельского поселения</w:t>
            </w:r>
          </w:p>
        </w:tc>
        <w:tc>
          <w:tcPr>
            <w:tcW w:w="2338"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513"/>
          <w:jc w:val="center"/>
        </w:trPr>
        <w:tc>
          <w:tcPr>
            <w:tcW w:w="2576" w:type="dxa"/>
            <w:vMerge w:val="restart"/>
            <w:tcBorders>
              <w:top w:val="nil"/>
              <w:left w:val="single" w:sz="4" w:space="0" w:color="auto"/>
              <w:bottom w:val="single" w:sz="4" w:space="0" w:color="auto"/>
              <w:right w:val="single" w:sz="4" w:space="0" w:color="auto"/>
            </w:tcBorders>
          </w:tcPr>
          <w:p w:rsidR="0024066D" w:rsidRDefault="0024066D" w:rsidP="0024066D">
            <w:pPr>
              <w:autoSpaceDE w:val="0"/>
              <w:autoSpaceDN w:val="0"/>
              <w:adjustRightInd w:val="0"/>
            </w:pPr>
            <w:r>
              <w:t>Приоритетное основное мероприятие 2.2</w:t>
            </w:r>
          </w:p>
          <w:p w:rsidR="0024066D" w:rsidRPr="004F4B7C" w:rsidRDefault="0024066D" w:rsidP="0024066D">
            <w:pPr>
              <w:autoSpaceDE w:val="0"/>
              <w:autoSpaceDN w:val="0"/>
              <w:adjustRightInd w:val="0"/>
            </w:pPr>
            <w:r>
              <w:t>«Официальная публикация нормативно-правовых актов в информационном бюллетене Администрации Волочаевского сельского поселения»</w:t>
            </w:r>
          </w:p>
        </w:tc>
        <w:tc>
          <w:tcPr>
            <w:tcW w:w="2273" w:type="dxa"/>
            <w:tcBorders>
              <w:top w:val="nil"/>
              <w:left w:val="single" w:sz="4" w:space="0" w:color="auto"/>
              <w:bottom w:val="single" w:sz="4" w:space="0" w:color="auto"/>
              <w:right w:val="single" w:sz="4" w:space="0" w:color="auto"/>
            </w:tcBorders>
            <w:hideMark/>
          </w:tcPr>
          <w:p w:rsidR="0024066D" w:rsidRPr="004F4B7C" w:rsidRDefault="0024066D" w:rsidP="00C1386A">
            <w:pPr>
              <w:widowControl w:val="0"/>
              <w:autoSpaceDE w:val="0"/>
              <w:autoSpaceDN w:val="0"/>
              <w:adjustRightInd w:val="0"/>
            </w:pPr>
            <w:r w:rsidRPr="004F4B7C">
              <w:t xml:space="preserve">всего                 </w:t>
            </w:r>
          </w:p>
        </w:tc>
        <w:tc>
          <w:tcPr>
            <w:tcW w:w="2338"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421"/>
          <w:jc w:val="center"/>
        </w:trPr>
        <w:tc>
          <w:tcPr>
            <w:tcW w:w="2576" w:type="dxa"/>
            <w:vMerge/>
            <w:tcBorders>
              <w:top w:val="nil"/>
              <w:left w:val="single" w:sz="4" w:space="0" w:color="auto"/>
              <w:bottom w:val="single" w:sz="4" w:space="0" w:color="auto"/>
              <w:right w:val="single" w:sz="4" w:space="0" w:color="auto"/>
            </w:tcBorders>
            <w:vAlign w:val="center"/>
            <w:hideMark/>
          </w:tcPr>
          <w:p w:rsidR="0024066D" w:rsidRPr="004F4B7C" w:rsidRDefault="0024066D" w:rsidP="00C1386A"/>
        </w:tc>
        <w:tc>
          <w:tcPr>
            <w:tcW w:w="2273" w:type="dxa"/>
            <w:tcBorders>
              <w:top w:val="nil"/>
              <w:left w:val="single" w:sz="4" w:space="0" w:color="auto"/>
              <w:bottom w:val="single" w:sz="4" w:space="0" w:color="auto"/>
              <w:right w:val="single" w:sz="4" w:space="0" w:color="auto"/>
            </w:tcBorders>
            <w:hideMark/>
          </w:tcPr>
          <w:p w:rsidR="0024066D" w:rsidRPr="004F4B7C" w:rsidRDefault="0024066D" w:rsidP="00C1386A">
            <w:pPr>
              <w:widowControl w:val="0"/>
              <w:autoSpaceDE w:val="0"/>
              <w:autoSpaceDN w:val="0"/>
              <w:adjustRightInd w:val="0"/>
            </w:pPr>
            <w:r w:rsidRPr="004F4B7C">
              <w:t xml:space="preserve">областной бюджет    </w:t>
            </w:r>
          </w:p>
        </w:tc>
        <w:tc>
          <w:tcPr>
            <w:tcW w:w="2338"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24066D">
        <w:trPr>
          <w:trHeight w:val="286"/>
          <w:jc w:val="center"/>
        </w:trPr>
        <w:tc>
          <w:tcPr>
            <w:tcW w:w="2576" w:type="dxa"/>
            <w:vMerge/>
            <w:tcBorders>
              <w:top w:val="nil"/>
              <w:left w:val="single" w:sz="4" w:space="0" w:color="auto"/>
              <w:bottom w:val="single" w:sz="4" w:space="0" w:color="auto"/>
              <w:right w:val="single" w:sz="4" w:space="0" w:color="auto"/>
            </w:tcBorders>
            <w:vAlign w:val="center"/>
            <w:hideMark/>
          </w:tcPr>
          <w:p w:rsidR="0024066D" w:rsidRPr="004F4B7C" w:rsidRDefault="0024066D" w:rsidP="00C1386A"/>
        </w:tc>
        <w:tc>
          <w:tcPr>
            <w:tcW w:w="2273" w:type="dxa"/>
            <w:tcBorders>
              <w:top w:val="nil"/>
              <w:left w:val="single" w:sz="4" w:space="0" w:color="auto"/>
              <w:bottom w:val="single" w:sz="4" w:space="0" w:color="auto"/>
              <w:right w:val="single" w:sz="4" w:space="0" w:color="auto"/>
            </w:tcBorders>
            <w:hideMark/>
          </w:tcPr>
          <w:p w:rsidR="0024066D" w:rsidRPr="004F4B7C" w:rsidRDefault="0024066D" w:rsidP="00C1386A">
            <w:pPr>
              <w:widowControl w:val="0"/>
              <w:autoSpaceDE w:val="0"/>
              <w:autoSpaceDN w:val="0"/>
              <w:adjustRightInd w:val="0"/>
            </w:pPr>
            <w:r w:rsidRPr="004F4B7C">
              <w:t>федеральный бюджет</w:t>
            </w:r>
          </w:p>
        </w:tc>
        <w:tc>
          <w:tcPr>
            <w:tcW w:w="2338"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r w:rsidR="0024066D" w:rsidRPr="004F4B7C" w:rsidTr="00C1386A">
        <w:trPr>
          <w:trHeight w:val="265"/>
          <w:jc w:val="center"/>
        </w:trPr>
        <w:tc>
          <w:tcPr>
            <w:tcW w:w="2576" w:type="dxa"/>
            <w:vMerge/>
            <w:tcBorders>
              <w:top w:val="nil"/>
              <w:left w:val="single" w:sz="4" w:space="0" w:color="auto"/>
              <w:bottom w:val="single" w:sz="4" w:space="0" w:color="auto"/>
              <w:right w:val="single" w:sz="4" w:space="0" w:color="auto"/>
            </w:tcBorders>
            <w:vAlign w:val="center"/>
            <w:hideMark/>
          </w:tcPr>
          <w:p w:rsidR="0024066D" w:rsidRPr="004F4B7C" w:rsidRDefault="0024066D" w:rsidP="00C1386A"/>
        </w:tc>
        <w:tc>
          <w:tcPr>
            <w:tcW w:w="2273" w:type="dxa"/>
            <w:tcBorders>
              <w:top w:val="nil"/>
              <w:left w:val="single" w:sz="4" w:space="0" w:color="auto"/>
              <w:bottom w:val="single" w:sz="4" w:space="0" w:color="auto"/>
              <w:right w:val="single" w:sz="4" w:space="0" w:color="auto"/>
            </w:tcBorders>
            <w:hideMark/>
          </w:tcPr>
          <w:p w:rsidR="0024066D" w:rsidRPr="004F4B7C" w:rsidRDefault="0024066D" w:rsidP="00C1386A">
            <w:pPr>
              <w:widowControl w:val="0"/>
              <w:autoSpaceDE w:val="0"/>
              <w:autoSpaceDN w:val="0"/>
              <w:adjustRightInd w:val="0"/>
            </w:pPr>
            <w:r w:rsidRPr="004F4B7C">
              <w:t>бюджет сельского поселения</w:t>
            </w:r>
          </w:p>
        </w:tc>
        <w:tc>
          <w:tcPr>
            <w:tcW w:w="2338"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2053"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c>
          <w:tcPr>
            <w:tcW w:w="1559" w:type="dxa"/>
            <w:tcBorders>
              <w:top w:val="nil"/>
              <w:left w:val="single" w:sz="4" w:space="0" w:color="auto"/>
              <w:bottom w:val="single" w:sz="4" w:space="0" w:color="auto"/>
              <w:right w:val="single" w:sz="4" w:space="0" w:color="auto"/>
            </w:tcBorders>
          </w:tcPr>
          <w:p w:rsidR="0024066D" w:rsidRPr="004F4B7C" w:rsidRDefault="0024066D" w:rsidP="00C1386A">
            <w:pPr>
              <w:widowControl w:val="0"/>
              <w:autoSpaceDE w:val="0"/>
              <w:autoSpaceDN w:val="0"/>
              <w:adjustRightInd w:val="0"/>
              <w:jc w:val="center"/>
            </w:pPr>
            <w:r>
              <w:t>-</w:t>
            </w:r>
          </w:p>
        </w:tc>
      </w:tr>
    </w:tbl>
    <w:p w:rsidR="00AF6CD2" w:rsidRPr="002E0167" w:rsidRDefault="00AF6CD2" w:rsidP="00AF6CD2">
      <w:pPr>
        <w:widowControl w:val="0"/>
        <w:autoSpaceDE w:val="0"/>
        <w:autoSpaceDN w:val="0"/>
        <w:adjustRightInd w:val="0"/>
        <w:ind w:right="422"/>
        <w:jc w:val="both"/>
        <w:outlineLvl w:val="2"/>
        <w:rPr>
          <w:bCs/>
          <w:color w:val="000000"/>
        </w:rPr>
      </w:pPr>
      <w:r w:rsidRPr="002E0167">
        <w:rPr>
          <w:bCs/>
          <w:color w:val="000000"/>
        </w:rPr>
        <w:t>&lt;1&gt; В соответствии с бюджетной отчетностью на 1 января текущего финансового года.</w:t>
      </w:r>
    </w:p>
    <w:p w:rsidR="00AF6CD2" w:rsidRPr="002E0167" w:rsidRDefault="00AF6CD2" w:rsidP="00AF6CD2">
      <w:pPr>
        <w:widowControl w:val="0"/>
        <w:autoSpaceDE w:val="0"/>
        <w:autoSpaceDN w:val="0"/>
        <w:adjustRightInd w:val="0"/>
        <w:ind w:right="422"/>
        <w:jc w:val="both"/>
        <w:outlineLvl w:val="2"/>
        <w:rPr>
          <w:bCs/>
          <w:color w:val="000000"/>
        </w:rPr>
      </w:pPr>
      <w:r w:rsidRPr="002E0167">
        <w:rPr>
          <w:bCs/>
          <w:color w:val="000000"/>
        </w:rPr>
        <w:t>&lt;2&gt; Включается при наличии средств.</w:t>
      </w:r>
    </w:p>
    <w:p w:rsidR="00AF6CD2" w:rsidRDefault="00961B0A" w:rsidP="00AF6CD2">
      <w:pPr>
        <w:widowControl w:val="0"/>
        <w:autoSpaceDE w:val="0"/>
        <w:autoSpaceDN w:val="0"/>
        <w:adjustRightInd w:val="0"/>
        <w:ind w:right="422"/>
        <w:jc w:val="both"/>
        <w:outlineLvl w:val="2"/>
        <w:rPr>
          <w:bCs/>
          <w:color w:val="000000"/>
        </w:rPr>
      </w:pPr>
      <w:hyperlink w:anchor="Par1127" w:history="1">
        <w:r w:rsidR="00AF6CD2" w:rsidRPr="002E0167">
          <w:rPr>
            <w:bCs/>
            <w:color w:val="000000"/>
          </w:rPr>
          <w:t>&lt;3&gt;</w:t>
        </w:r>
      </w:hyperlink>
      <w:r w:rsidR="00AF6CD2" w:rsidRPr="002E0167">
        <w:rPr>
          <w:bCs/>
          <w:color w:val="000000"/>
        </w:rPr>
        <w:t xml:space="preserve"> По основным мероприятиям, приоритетным основным мероприятиям и мероприятиям ведомственных целевых программ в графе 3 «Объем расходов (тыс. рублей), предусмотренных муниципальной программой» </w:t>
      </w:r>
    </w:p>
    <w:p w:rsidR="00AF6CD2" w:rsidRPr="002E0167" w:rsidRDefault="00961B0A" w:rsidP="00AF6CD2">
      <w:pPr>
        <w:widowControl w:val="0"/>
        <w:autoSpaceDE w:val="0"/>
        <w:autoSpaceDN w:val="0"/>
        <w:adjustRightInd w:val="0"/>
        <w:ind w:right="422"/>
        <w:jc w:val="both"/>
        <w:outlineLvl w:val="2"/>
        <w:rPr>
          <w:rFonts w:eastAsia="Calibri"/>
          <w:lang w:eastAsia="en-US"/>
        </w:rPr>
      </w:pPr>
      <w:hyperlink w:anchor="Par1127" w:history="1">
        <w:r w:rsidR="00AF6CD2" w:rsidRPr="002E0167">
          <w:rPr>
            <w:bCs/>
            <w:color w:val="000000"/>
          </w:rPr>
          <w:t>&lt;4&gt;</w:t>
        </w:r>
      </w:hyperlink>
      <w:r w:rsidR="00AF6CD2" w:rsidRPr="002E0167">
        <w:rPr>
          <w:bCs/>
          <w:color w:val="000000"/>
        </w:rPr>
        <w:t xml:space="preserve"> В целях оптимизации содержания информации в графе 1 допускается использование аббревиатур, например:</w:t>
      </w:r>
      <w:r w:rsidR="00AF6CD2" w:rsidRPr="002E0167">
        <w:rPr>
          <w:rFonts w:eastAsia="Calibri"/>
          <w:lang w:eastAsia="en-US"/>
        </w:rPr>
        <w:t xml:space="preserve"> муниципальная программа – МП, основное мероприятие  – ОМ, приоритетное основное мероприятие – ПОМ. </w:t>
      </w:r>
    </w:p>
    <w:p w:rsidR="00AF6CD2" w:rsidRDefault="00AF6CD2" w:rsidP="00AF6CD2">
      <w:pPr>
        <w:rPr>
          <w:sz w:val="28"/>
          <w:szCs w:val="28"/>
        </w:rPr>
      </w:pPr>
    </w:p>
    <w:p w:rsidR="00AF6CD2" w:rsidRDefault="00AF6CD2" w:rsidP="00AF6CD2">
      <w:pPr>
        <w:jc w:val="right"/>
        <w:rPr>
          <w:sz w:val="28"/>
          <w:szCs w:val="28"/>
        </w:rPr>
      </w:pPr>
    </w:p>
    <w:p w:rsidR="00AF6CD2" w:rsidRDefault="00AF6CD2" w:rsidP="00AF6CD2">
      <w:pPr>
        <w:jc w:val="right"/>
        <w:rPr>
          <w:sz w:val="28"/>
          <w:szCs w:val="28"/>
        </w:rPr>
      </w:pPr>
    </w:p>
    <w:p w:rsidR="00AF6CD2" w:rsidRDefault="00AF6CD2" w:rsidP="00AF6CD2">
      <w:pPr>
        <w:jc w:val="right"/>
        <w:rPr>
          <w:sz w:val="28"/>
          <w:szCs w:val="28"/>
        </w:rPr>
      </w:pPr>
    </w:p>
    <w:p w:rsidR="00AF6CD2" w:rsidRDefault="00AF6CD2" w:rsidP="00AF6CD2">
      <w:pPr>
        <w:jc w:val="right"/>
        <w:rPr>
          <w:sz w:val="28"/>
          <w:szCs w:val="28"/>
        </w:rPr>
      </w:pPr>
    </w:p>
    <w:p w:rsidR="00AF6CD2" w:rsidRDefault="00AF6CD2" w:rsidP="00AF6CD2">
      <w:pPr>
        <w:jc w:val="right"/>
        <w:rPr>
          <w:sz w:val="28"/>
          <w:szCs w:val="28"/>
        </w:rPr>
      </w:pPr>
    </w:p>
    <w:p w:rsidR="00AF6CD2" w:rsidRDefault="00AF6CD2" w:rsidP="00AF6CD2">
      <w:pPr>
        <w:jc w:val="right"/>
        <w:rPr>
          <w:sz w:val="28"/>
          <w:szCs w:val="28"/>
        </w:rPr>
        <w:sectPr w:rsidR="00AF6CD2" w:rsidSect="00AF6CD2">
          <w:pgSz w:w="11907" w:h="16840" w:code="9"/>
          <w:pgMar w:top="567" w:right="567" w:bottom="1077" w:left="567" w:header="720" w:footer="720" w:gutter="0"/>
          <w:cols w:space="720"/>
          <w:titlePg/>
          <w:docGrid w:linePitch="272"/>
        </w:sectPr>
      </w:pPr>
    </w:p>
    <w:p w:rsidR="00AF6CD2" w:rsidRDefault="00AF6CD2" w:rsidP="00AF6CD2">
      <w:pPr>
        <w:jc w:val="right"/>
        <w:rPr>
          <w:sz w:val="28"/>
          <w:szCs w:val="28"/>
        </w:rPr>
      </w:pPr>
    </w:p>
    <w:p w:rsidR="00AF6CD2" w:rsidRDefault="00AF6CD2" w:rsidP="00AF6CD2">
      <w:pPr>
        <w:jc w:val="right"/>
        <w:rPr>
          <w:sz w:val="28"/>
          <w:szCs w:val="28"/>
        </w:rPr>
      </w:pPr>
    </w:p>
    <w:p w:rsidR="00AF6CD2" w:rsidRDefault="00AF6CD2" w:rsidP="00AF6CD2">
      <w:pPr>
        <w:jc w:val="right"/>
        <w:rPr>
          <w:sz w:val="28"/>
          <w:szCs w:val="28"/>
        </w:rPr>
      </w:pPr>
      <w:r w:rsidRPr="00502230">
        <w:rPr>
          <w:sz w:val="28"/>
          <w:szCs w:val="28"/>
        </w:rPr>
        <w:t>Таблица</w:t>
      </w:r>
      <w:r>
        <w:rPr>
          <w:sz w:val="28"/>
          <w:szCs w:val="28"/>
        </w:rPr>
        <w:t>№</w:t>
      </w:r>
      <w:r w:rsidRPr="00502230">
        <w:rPr>
          <w:sz w:val="28"/>
          <w:szCs w:val="28"/>
        </w:rPr>
        <w:t xml:space="preserve"> 3.</w:t>
      </w:r>
    </w:p>
    <w:p w:rsidR="00AF6CD2" w:rsidRPr="00154A19" w:rsidRDefault="00AF6CD2" w:rsidP="00AF6CD2">
      <w:pPr>
        <w:jc w:val="center"/>
        <w:rPr>
          <w:sz w:val="28"/>
          <w:szCs w:val="28"/>
        </w:rPr>
      </w:pPr>
    </w:p>
    <w:p w:rsidR="00AF6CD2" w:rsidRPr="00A33105" w:rsidRDefault="00AF6CD2" w:rsidP="00AF6CD2">
      <w:pPr>
        <w:widowControl w:val="0"/>
        <w:autoSpaceDE w:val="0"/>
        <w:autoSpaceDN w:val="0"/>
        <w:adjustRightInd w:val="0"/>
        <w:jc w:val="center"/>
        <w:rPr>
          <w:rFonts w:eastAsia="Calibri"/>
          <w:sz w:val="28"/>
          <w:szCs w:val="28"/>
          <w:lang w:eastAsia="en-US"/>
        </w:rPr>
      </w:pPr>
      <w:r w:rsidRPr="00154A19">
        <w:rPr>
          <w:sz w:val="28"/>
          <w:szCs w:val="28"/>
        </w:rPr>
        <w:t xml:space="preserve">Сведения о достижении значений  </w:t>
      </w:r>
      <w:r w:rsidRPr="00154A19">
        <w:rPr>
          <w:bCs/>
          <w:sz w:val="28"/>
          <w:szCs w:val="28"/>
        </w:rPr>
        <w:t xml:space="preserve">показателей </w:t>
      </w:r>
      <w:r w:rsidRPr="00A33105">
        <w:rPr>
          <w:rFonts w:eastAsia="Calibri"/>
          <w:sz w:val="28"/>
          <w:szCs w:val="28"/>
          <w:lang w:eastAsia="en-US"/>
        </w:rPr>
        <w:t>на реализацию</w:t>
      </w:r>
    </w:p>
    <w:p w:rsidR="00AF6CD2" w:rsidRDefault="00AF6CD2" w:rsidP="00AF6CD2">
      <w:pPr>
        <w:widowControl w:val="0"/>
        <w:autoSpaceDE w:val="0"/>
        <w:autoSpaceDN w:val="0"/>
        <w:adjustRightInd w:val="0"/>
        <w:jc w:val="center"/>
        <w:rPr>
          <w:rFonts w:eastAsia="Calibri"/>
          <w:sz w:val="28"/>
          <w:szCs w:val="28"/>
          <w:lang w:eastAsia="en-US"/>
        </w:rPr>
      </w:pPr>
      <w:r w:rsidRPr="00A33105">
        <w:rPr>
          <w:rFonts w:eastAsia="Calibri"/>
          <w:sz w:val="28"/>
          <w:szCs w:val="28"/>
          <w:lang w:eastAsia="en-US"/>
        </w:rPr>
        <w:t xml:space="preserve">муниципальной программы </w:t>
      </w:r>
      <w:r>
        <w:rPr>
          <w:rFonts w:eastAsia="Calibri"/>
          <w:sz w:val="28"/>
          <w:szCs w:val="28"/>
          <w:lang w:eastAsia="en-US"/>
        </w:rPr>
        <w:t>Волочаевского</w:t>
      </w:r>
      <w:r w:rsidRPr="00A33105">
        <w:rPr>
          <w:rFonts w:eastAsia="Calibri"/>
          <w:sz w:val="28"/>
          <w:szCs w:val="28"/>
          <w:lang w:eastAsia="en-US"/>
        </w:rPr>
        <w:t xml:space="preserve"> сельского поселения Орловского района</w:t>
      </w:r>
      <w:r>
        <w:rPr>
          <w:rFonts w:eastAsia="Calibri"/>
          <w:sz w:val="28"/>
          <w:szCs w:val="28"/>
          <w:lang w:eastAsia="en-US"/>
        </w:rPr>
        <w:t xml:space="preserve"> </w:t>
      </w:r>
    </w:p>
    <w:p w:rsidR="00AF6CD2" w:rsidRPr="0071350B" w:rsidRDefault="00AF6CD2" w:rsidP="00AF6CD2">
      <w:pPr>
        <w:widowControl w:val="0"/>
        <w:autoSpaceDE w:val="0"/>
        <w:autoSpaceDN w:val="0"/>
        <w:adjustRightInd w:val="0"/>
        <w:jc w:val="center"/>
        <w:rPr>
          <w:rFonts w:ascii="Calibri" w:eastAsia="Calibri" w:hAnsi="Calibri"/>
          <w:sz w:val="28"/>
          <w:szCs w:val="28"/>
          <w:lang w:eastAsia="en-US"/>
        </w:rPr>
      </w:pPr>
      <w:r w:rsidRPr="004F4B7C">
        <w:rPr>
          <w:rFonts w:eastAsia="Calibri"/>
          <w:sz w:val="28"/>
          <w:szCs w:val="28"/>
          <w:lang w:eastAsia="en-US"/>
        </w:rPr>
        <w:t xml:space="preserve"> «Муниципальная политика»</w:t>
      </w:r>
      <w:r w:rsidRPr="004F4B7C">
        <w:rPr>
          <w:rFonts w:ascii="Calibri" w:eastAsia="Calibri" w:hAnsi="Calibri"/>
          <w:sz w:val="28"/>
          <w:szCs w:val="28"/>
          <w:lang w:eastAsia="en-US"/>
        </w:rPr>
        <w:t xml:space="preserve"> </w:t>
      </w:r>
      <w:r w:rsidRPr="004F4B7C">
        <w:rPr>
          <w:sz w:val="28"/>
          <w:szCs w:val="28"/>
        </w:rPr>
        <w:t xml:space="preserve"> </w:t>
      </w:r>
      <w:r w:rsidRPr="004F4B7C">
        <w:rPr>
          <w:rFonts w:eastAsia="Calibri"/>
          <w:sz w:val="28"/>
          <w:szCs w:val="28"/>
          <w:lang w:eastAsia="en-US"/>
        </w:rPr>
        <w:t xml:space="preserve">за </w:t>
      </w:r>
      <w:r w:rsidR="000846BC">
        <w:rPr>
          <w:rFonts w:eastAsia="Calibri"/>
          <w:sz w:val="28"/>
          <w:szCs w:val="28"/>
          <w:lang w:eastAsia="en-US"/>
        </w:rPr>
        <w:t>2024</w:t>
      </w:r>
      <w:r w:rsidRPr="004F4B7C">
        <w:rPr>
          <w:rFonts w:eastAsia="Calibri"/>
          <w:sz w:val="28"/>
          <w:szCs w:val="28"/>
          <w:lang w:eastAsia="en-US"/>
        </w:rPr>
        <w:t xml:space="preserve"> г.</w:t>
      </w:r>
    </w:p>
    <w:p w:rsidR="00AF6CD2" w:rsidRPr="00154A19" w:rsidRDefault="00AF6CD2" w:rsidP="00AF6CD2">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3301"/>
        <w:gridCol w:w="1985"/>
        <w:gridCol w:w="2126"/>
        <w:gridCol w:w="2410"/>
        <w:gridCol w:w="1417"/>
        <w:gridCol w:w="2977"/>
      </w:tblGrid>
      <w:tr w:rsidR="00AF6CD2" w:rsidRPr="00154A19" w:rsidTr="00CE0D96">
        <w:trPr>
          <w:trHeight w:val="588"/>
        </w:trPr>
        <w:tc>
          <w:tcPr>
            <w:tcW w:w="776" w:type="dxa"/>
            <w:vMerge w:val="restart"/>
          </w:tcPr>
          <w:p w:rsidR="00AF6CD2" w:rsidRPr="00154A19" w:rsidRDefault="00AF6CD2" w:rsidP="00C1386A">
            <w:pPr>
              <w:widowControl w:val="0"/>
              <w:autoSpaceDE w:val="0"/>
              <w:autoSpaceDN w:val="0"/>
              <w:adjustRightInd w:val="0"/>
              <w:jc w:val="center"/>
              <w:rPr>
                <w:color w:val="000000"/>
                <w:lang w:eastAsia="en-US"/>
              </w:rPr>
            </w:pPr>
            <w:r w:rsidRPr="00154A19">
              <w:rPr>
                <w:color w:val="000000"/>
              </w:rPr>
              <w:t>№ п/п</w:t>
            </w:r>
          </w:p>
        </w:tc>
        <w:tc>
          <w:tcPr>
            <w:tcW w:w="3301" w:type="dxa"/>
            <w:vMerge w:val="restart"/>
          </w:tcPr>
          <w:p w:rsidR="00AF6CD2" w:rsidRPr="00154A19" w:rsidRDefault="00AF6CD2" w:rsidP="00C1386A">
            <w:pPr>
              <w:widowControl w:val="0"/>
              <w:autoSpaceDE w:val="0"/>
              <w:autoSpaceDN w:val="0"/>
              <w:adjustRightInd w:val="0"/>
              <w:jc w:val="center"/>
              <w:rPr>
                <w:color w:val="000000"/>
                <w:lang w:eastAsia="en-US"/>
              </w:rPr>
            </w:pPr>
            <w:r>
              <w:rPr>
                <w:color w:val="000000"/>
              </w:rPr>
              <w:t xml:space="preserve">Номер и </w:t>
            </w:r>
            <w:r w:rsidRPr="00154A19">
              <w:rPr>
                <w:color w:val="000000"/>
              </w:rPr>
              <w:t>наименование</w:t>
            </w:r>
          </w:p>
        </w:tc>
        <w:tc>
          <w:tcPr>
            <w:tcW w:w="1985" w:type="dxa"/>
            <w:vMerge w:val="restart"/>
          </w:tcPr>
          <w:p w:rsidR="00AF6CD2" w:rsidRPr="00154A19" w:rsidRDefault="00AF6CD2" w:rsidP="00C1386A">
            <w:pPr>
              <w:widowControl w:val="0"/>
              <w:autoSpaceDE w:val="0"/>
              <w:autoSpaceDN w:val="0"/>
              <w:adjustRightInd w:val="0"/>
              <w:jc w:val="center"/>
              <w:rPr>
                <w:color w:val="000000"/>
                <w:lang w:eastAsia="en-US"/>
              </w:rPr>
            </w:pPr>
            <w:r w:rsidRPr="00154A19">
              <w:rPr>
                <w:color w:val="000000"/>
              </w:rPr>
              <w:t>Ед. изм.</w:t>
            </w:r>
          </w:p>
        </w:tc>
        <w:tc>
          <w:tcPr>
            <w:tcW w:w="5953" w:type="dxa"/>
            <w:gridSpan w:val="3"/>
          </w:tcPr>
          <w:p w:rsidR="00AF6CD2" w:rsidRPr="00154A19" w:rsidRDefault="00AF6CD2" w:rsidP="00C1386A">
            <w:pPr>
              <w:jc w:val="center"/>
            </w:pPr>
            <w:r w:rsidRPr="00154A19">
              <w:t>Значение показателей муниципальной программы, подпрограммы муниципальной программы</w:t>
            </w:r>
          </w:p>
        </w:tc>
        <w:tc>
          <w:tcPr>
            <w:tcW w:w="2977" w:type="dxa"/>
            <w:vMerge w:val="restart"/>
          </w:tcPr>
          <w:p w:rsidR="00AF6CD2" w:rsidRPr="00154A19" w:rsidRDefault="00AF6CD2" w:rsidP="00C1386A">
            <w:r w:rsidRPr="00154A19">
              <w:t>Обоснование отклонений значений показателя на конец отчетного года (при наличии)</w:t>
            </w:r>
          </w:p>
        </w:tc>
      </w:tr>
      <w:tr w:rsidR="00AF6CD2" w:rsidRPr="00154A19" w:rsidTr="00CE0D96">
        <w:trPr>
          <w:trHeight w:val="544"/>
        </w:trPr>
        <w:tc>
          <w:tcPr>
            <w:tcW w:w="776" w:type="dxa"/>
            <w:vMerge/>
          </w:tcPr>
          <w:p w:rsidR="00AF6CD2" w:rsidRPr="00154A19" w:rsidRDefault="00AF6CD2" w:rsidP="00C1386A">
            <w:pPr>
              <w:widowControl w:val="0"/>
              <w:autoSpaceDE w:val="0"/>
              <w:autoSpaceDN w:val="0"/>
              <w:adjustRightInd w:val="0"/>
              <w:jc w:val="center"/>
              <w:rPr>
                <w:color w:val="000000"/>
              </w:rPr>
            </w:pPr>
          </w:p>
        </w:tc>
        <w:tc>
          <w:tcPr>
            <w:tcW w:w="3301" w:type="dxa"/>
            <w:vMerge/>
          </w:tcPr>
          <w:p w:rsidR="00AF6CD2" w:rsidRPr="00154A19" w:rsidRDefault="00AF6CD2" w:rsidP="00C1386A">
            <w:pPr>
              <w:widowControl w:val="0"/>
              <w:autoSpaceDE w:val="0"/>
              <w:autoSpaceDN w:val="0"/>
              <w:adjustRightInd w:val="0"/>
              <w:jc w:val="center"/>
              <w:rPr>
                <w:color w:val="000000"/>
              </w:rPr>
            </w:pPr>
          </w:p>
        </w:tc>
        <w:tc>
          <w:tcPr>
            <w:tcW w:w="1985" w:type="dxa"/>
            <w:vMerge/>
          </w:tcPr>
          <w:p w:rsidR="00AF6CD2" w:rsidRPr="00154A19" w:rsidRDefault="00AF6CD2" w:rsidP="00C1386A">
            <w:pPr>
              <w:widowControl w:val="0"/>
              <w:autoSpaceDE w:val="0"/>
              <w:autoSpaceDN w:val="0"/>
              <w:adjustRightInd w:val="0"/>
              <w:jc w:val="center"/>
              <w:rPr>
                <w:color w:val="000000"/>
              </w:rPr>
            </w:pPr>
          </w:p>
        </w:tc>
        <w:tc>
          <w:tcPr>
            <w:tcW w:w="2126" w:type="dxa"/>
            <w:vMerge w:val="restart"/>
          </w:tcPr>
          <w:p w:rsidR="00AF6CD2" w:rsidRPr="00154A19" w:rsidRDefault="00AF6CD2" w:rsidP="00C1386A">
            <w:pPr>
              <w:jc w:val="center"/>
            </w:pPr>
            <w:r w:rsidRPr="00154A19">
              <w:t>Год, предшествующий отчетному</w:t>
            </w:r>
          </w:p>
        </w:tc>
        <w:tc>
          <w:tcPr>
            <w:tcW w:w="3827" w:type="dxa"/>
            <w:gridSpan w:val="2"/>
          </w:tcPr>
          <w:p w:rsidR="00AF6CD2" w:rsidRPr="00154A19" w:rsidRDefault="00AF6CD2" w:rsidP="00C1386A">
            <w:pPr>
              <w:jc w:val="center"/>
            </w:pPr>
            <w:r w:rsidRPr="00154A19">
              <w:t>Отчетный год</w:t>
            </w:r>
          </w:p>
        </w:tc>
        <w:tc>
          <w:tcPr>
            <w:tcW w:w="2977" w:type="dxa"/>
            <w:vMerge/>
          </w:tcPr>
          <w:p w:rsidR="00AF6CD2" w:rsidRPr="00154A19" w:rsidRDefault="00AF6CD2" w:rsidP="00C1386A"/>
        </w:tc>
      </w:tr>
      <w:tr w:rsidR="00AF6CD2" w:rsidRPr="00154A19" w:rsidTr="00CE0D96">
        <w:trPr>
          <w:trHeight w:val="279"/>
        </w:trPr>
        <w:tc>
          <w:tcPr>
            <w:tcW w:w="776" w:type="dxa"/>
            <w:vMerge/>
          </w:tcPr>
          <w:p w:rsidR="00AF6CD2" w:rsidRPr="00154A19" w:rsidRDefault="00AF6CD2" w:rsidP="00C1386A">
            <w:pPr>
              <w:widowControl w:val="0"/>
              <w:autoSpaceDE w:val="0"/>
              <w:autoSpaceDN w:val="0"/>
              <w:adjustRightInd w:val="0"/>
              <w:jc w:val="center"/>
              <w:rPr>
                <w:color w:val="000000"/>
              </w:rPr>
            </w:pPr>
          </w:p>
        </w:tc>
        <w:tc>
          <w:tcPr>
            <w:tcW w:w="3301" w:type="dxa"/>
            <w:vMerge/>
          </w:tcPr>
          <w:p w:rsidR="00AF6CD2" w:rsidRPr="00154A19" w:rsidRDefault="00AF6CD2" w:rsidP="00C1386A">
            <w:pPr>
              <w:widowControl w:val="0"/>
              <w:autoSpaceDE w:val="0"/>
              <w:autoSpaceDN w:val="0"/>
              <w:adjustRightInd w:val="0"/>
              <w:jc w:val="center"/>
              <w:rPr>
                <w:color w:val="000000"/>
              </w:rPr>
            </w:pPr>
          </w:p>
        </w:tc>
        <w:tc>
          <w:tcPr>
            <w:tcW w:w="1985" w:type="dxa"/>
            <w:vMerge/>
          </w:tcPr>
          <w:p w:rsidR="00AF6CD2" w:rsidRPr="00154A19" w:rsidRDefault="00AF6CD2" w:rsidP="00C1386A">
            <w:pPr>
              <w:widowControl w:val="0"/>
              <w:autoSpaceDE w:val="0"/>
              <w:autoSpaceDN w:val="0"/>
              <w:adjustRightInd w:val="0"/>
              <w:jc w:val="center"/>
              <w:rPr>
                <w:color w:val="000000"/>
              </w:rPr>
            </w:pPr>
          </w:p>
        </w:tc>
        <w:tc>
          <w:tcPr>
            <w:tcW w:w="2126" w:type="dxa"/>
            <w:vMerge/>
          </w:tcPr>
          <w:p w:rsidR="00AF6CD2" w:rsidRPr="00154A19" w:rsidRDefault="00AF6CD2" w:rsidP="00C1386A"/>
        </w:tc>
        <w:tc>
          <w:tcPr>
            <w:tcW w:w="2410" w:type="dxa"/>
          </w:tcPr>
          <w:p w:rsidR="00AF6CD2" w:rsidRPr="00154A19" w:rsidRDefault="00AF6CD2" w:rsidP="00C1386A">
            <w:pPr>
              <w:jc w:val="center"/>
            </w:pPr>
            <w:r w:rsidRPr="00154A19">
              <w:t>план</w:t>
            </w:r>
          </w:p>
        </w:tc>
        <w:tc>
          <w:tcPr>
            <w:tcW w:w="1417" w:type="dxa"/>
          </w:tcPr>
          <w:p w:rsidR="00AF6CD2" w:rsidRPr="00154A19" w:rsidRDefault="00AF6CD2" w:rsidP="00C1386A">
            <w:pPr>
              <w:jc w:val="center"/>
            </w:pPr>
            <w:r w:rsidRPr="00154A19">
              <w:t>факт</w:t>
            </w:r>
          </w:p>
        </w:tc>
        <w:tc>
          <w:tcPr>
            <w:tcW w:w="2977" w:type="dxa"/>
            <w:vMerge/>
          </w:tcPr>
          <w:p w:rsidR="00AF6CD2" w:rsidRPr="00154A19" w:rsidRDefault="00AF6CD2" w:rsidP="00C1386A"/>
        </w:tc>
      </w:tr>
    </w:tbl>
    <w:p w:rsidR="00AF6CD2" w:rsidRPr="00154A19" w:rsidRDefault="00AF6CD2" w:rsidP="00AF6CD2">
      <w:pPr>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3301"/>
        <w:gridCol w:w="1985"/>
        <w:gridCol w:w="2126"/>
        <w:gridCol w:w="2362"/>
        <w:gridCol w:w="48"/>
        <w:gridCol w:w="1417"/>
        <w:gridCol w:w="2977"/>
      </w:tblGrid>
      <w:tr w:rsidR="00AF6CD2" w:rsidRPr="00154A19" w:rsidTr="00CE0D96">
        <w:trPr>
          <w:tblHeader/>
        </w:trPr>
        <w:tc>
          <w:tcPr>
            <w:tcW w:w="776" w:type="dxa"/>
          </w:tcPr>
          <w:p w:rsidR="00AF6CD2" w:rsidRPr="00154A19" w:rsidRDefault="00AF6CD2" w:rsidP="00C1386A">
            <w:pPr>
              <w:widowControl w:val="0"/>
              <w:autoSpaceDE w:val="0"/>
              <w:autoSpaceDN w:val="0"/>
              <w:adjustRightInd w:val="0"/>
              <w:jc w:val="center"/>
              <w:rPr>
                <w:color w:val="000000"/>
                <w:lang w:eastAsia="en-US"/>
              </w:rPr>
            </w:pPr>
            <w:r w:rsidRPr="00154A19">
              <w:rPr>
                <w:color w:val="000000"/>
              </w:rPr>
              <w:t>1</w:t>
            </w:r>
          </w:p>
        </w:tc>
        <w:tc>
          <w:tcPr>
            <w:tcW w:w="3301" w:type="dxa"/>
          </w:tcPr>
          <w:p w:rsidR="00AF6CD2" w:rsidRPr="00154A19" w:rsidRDefault="00AF6CD2" w:rsidP="00C1386A">
            <w:pPr>
              <w:widowControl w:val="0"/>
              <w:autoSpaceDE w:val="0"/>
              <w:autoSpaceDN w:val="0"/>
              <w:adjustRightInd w:val="0"/>
              <w:jc w:val="center"/>
              <w:rPr>
                <w:color w:val="000000"/>
                <w:lang w:eastAsia="en-US"/>
              </w:rPr>
            </w:pPr>
            <w:r w:rsidRPr="00154A19">
              <w:rPr>
                <w:color w:val="000000"/>
              </w:rPr>
              <w:t>2</w:t>
            </w:r>
          </w:p>
        </w:tc>
        <w:tc>
          <w:tcPr>
            <w:tcW w:w="1985" w:type="dxa"/>
          </w:tcPr>
          <w:p w:rsidR="00AF6CD2" w:rsidRPr="00154A19" w:rsidRDefault="00AF6CD2" w:rsidP="00C1386A">
            <w:pPr>
              <w:widowControl w:val="0"/>
              <w:autoSpaceDE w:val="0"/>
              <w:autoSpaceDN w:val="0"/>
              <w:adjustRightInd w:val="0"/>
              <w:jc w:val="center"/>
              <w:rPr>
                <w:color w:val="000000"/>
                <w:lang w:eastAsia="en-US"/>
              </w:rPr>
            </w:pPr>
            <w:r w:rsidRPr="00154A19">
              <w:rPr>
                <w:color w:val="000000"/>
              </w:rPr>
              <w:t>3</w:t>
            </w:r>
          </w:p>
        </w:tc>
        <w:tc>
          <w:tcPr>
            <w:tcW w:w="2126" w:type="dxa"/>
          </w:tcPr>
          <w:p w:rsidR="00AF6CD2" w:rsidRPr="00154A19" w:rsidRDefault="00AF6CD2" w:rsidP="00C1386A">
            <w:pPr>
              <w:widowControl w:val="0"/>
              <w:autoSpaceDE w:val="0"/>
              <w:autoSpaceDN w:val="0"/>
              <w:adjustRightInd w:val="0"/>
              <w:jc w:val="center"/>
              <w:rPr>
                <w:color w:val="000000"/>
                <w:lang w:eastAsia="en-US"/>
              </w:rPr>
            </w:pPr>
            <w:r w:rsidRPr="00154A19">
              <w:rPr>
                <w:color w:val="000000"/>
                <w:lang w:eastAsia="en-US"/>
              </w:rPr>
              <w:t>4</w:t>
            </w:r>
          </w:p>
        </w:tc>
        <w:tc>
          <w:tcPr>
            <w:tcW w:w="2410" w:type="dxa"/>
            <w:gridSpan w:val="2"/>
          </w:tcPr>
          <w:p w:rsidR="00AF6CD2" w:rsidRPr="00154A19" w:rsidRDefault="00AF6CD2" w:rsidP="00C1386A">
            <w:pPr>
              <w:widowControl w:val="0"/>
              <w:autoSpaceDE w:val="0"/>
              <w:autoSpaceDN w:val="0"/>
              <w:adjustRightInd w:val="0"/>
              <w:jc w:val="center"/>
              <w:rPr>
                <w:color w:val="000000"/>
                <w:lang w:eastAsia="en-US"/>
              </w:rPr>
            </w:pPr>
            <w:r w:rsidRPr="00154A19">
              <w:rPr>
                <w:color w:val="000000"/>
                <w:lang w:eastAsia="en-US"/>
              </w:rPr>
              <w:t>5</w:t>
            </w:r>
          </w:p>
        </w:tc>
        <w:tc>
          <w:tcPr>
            <w:tcW w:w="1417" w:type="dxa"/>
          </w:tcPr>
          <w:p w:rsidR="00AF6CD2" w:rsidRPr="00154A19" w:rsidRDefault="00AF6CD2" w:rsidP="00C1386A">
            <w:pPr>
              <w:widowControl w:val="0"/>
              <w:autoSpaceDE w:val="0"/>
              <w:autoSpaceDN w:val="0"/>
              <w:adjustRightInd w:val="0"/>
              <w:jc w:val="center"/>
              <w:rPr>
                <w:color w:val="000000"/>
                <w:lang w:eastAsia="en-US"/>
              </w:rPr>
            </w:pPr>
            <w:r w:rsidRPr="00154A19">
              <w:rPr>
                <w:color w:val="000000"/>
                <w:lang w:eastAsia="en-US"/>
              </w:rPr>
              <w:t>6</w:t>
            </w:r>
          </w:p>
        </w:tc>
        <w:tc>
          <w:tcPr>
            <w:tcW w:w="2977" w:type="dxa"/>
          </w:tcPr>
          <w:p w:rsidR="00AF6CD2" w:rsidRPr="00154A19" w:rsidRDefault="00AF6CD2" w:rsidP="00C1386A">
            <w:pPr>
              <w:widowControl w:val="0"/>
              <w:autoSpaceDE w:val="0"/>
              <w:autoSpaceDN w:val="0"/>
              <w:adjustRightInd w:val="0"/>
              <w:jc w:val="center"/>
              <w:rPr>
                <w:color w:val="000000"/>
                <w:lang w:eastAsia="en-US"/>
              </w:rPr>
            </w:pPr>
            <w:r w:rsidRPr="00154A19">
              <w:rPr>
                <w:color w:val="000000"/>
                <w:lang w:eastAsia="en-US"/>
              </w:rPr>
              <w:t>7</w:t>
            </w:r>
          </w:p>
        </w:tc>
      </w:tr>
      <w:tr w:rsidR="00AF6CD2" w:rsidRPr="00F2630F" w:rsidTr="00CE0D96">
        <w:tc>
          <w:tcPr>
            <w:tcW w:w="14992" w:type="dxa"/>
            <w:gridSpan w:val="8"/>
          </w:tcPr>
          <w:p w:rsidR="00AF6CD2" w:rsidRPr="00F2630F" w:rsidRDefault="00AF6CD2" w:rsidP="00C1386A">
            <w:pPr>
              <w:widowControl w:val="0"/>
              <w:autoSpaceDE w:val="0"/>
              <w:autoSpaceDN w:val="0"/>
              <w:adjustRightInd w:val="0"/>
              <w:jc w:val="both"/>
              <w:rPr>
                <w:color w:val="000000"/>
                <w:lang w:eastAsia="en-US"/>
              </w:rPr>
            </w:pPr>
            <w:r w:rsidRPr="00F2630F">
              <w:rPr>
                <w:color w:val="000000"/>
              </w:rPr>
              <w:t>Муниципальная программа «Муниципальная политика»</w:t>
            </w:r>
          </w:p>
        </w:tc>
      </w:tr>
      <w:tr w:rsidR="00AF6CD2" w:rsidRPr="00154A19" w:rsidTr="00CE0D96">
        <w:tc>
          <w:tcPr>
            <w:tcW w:w="776" w:type="dxa"/>
          </w:tcPr>
          <w:p w:rsidR="00AF6CD2" w:rsidRPr="00154A19" w:rsidRDefault="00AF6CD2" w:rsidP="00C1386A">
            <w:pPr>
              <w:widowControl w:val="0"/>
              <w:autoSpaceDE w:val="0"/>
              <w:autoSpaceDN w:val="0"/>
              <w:adjustRightInd w:val="0"/>
              <w:jc w:val="center"/>
              <w:rPr>
                <w:color w:val="000000"/>
                <w:lang w:eastAsia="en-US"/>
              </w:rPr>
            </w:pPr>
            <w:r w:rsidRPr="00154A19">
              <w:rPr>
                <w:color w:val="000000"/>
              </w:rPr>
              <w:t>1.</w:t>
            </w:r>
          </w:p>
        </w:tc>
        <w:tc>
          <w:tcPr>
            <w:tcW w:w="3301" w:type="dxa"/>
          </w:tcPr>
          <w:p w:rsidR="00AF6CD2" w:rsidRDefault="00AF6CD2" w:rsidP="00C1386A">
            <w:pPr>
              <w:widowControl w:val="0"/>
              <w:autoSpaceDE w:val="0"/>
              <w:autoSpaceDN w:val="0"/>
              <w:adjustRightInd w:val="0"/>
              <w:jc w:val="both"/>
              <w:rPr>
                <w:color w:val="000000"/>
              </w:rPr>
            </w:pPr>
            <w:r>
              <w:rPr>
                <w:color w:val="000000"/>
              </w:rPr>
              <w:t>Показатель 1.</w:t>
            </w:r>
          </w:p>
          <w:p w:rsidR="00AF6CD2" w:rsidRPr="00154A19" w:rsidRDefault="00AF6CD2" w:rsidP="00C1386A">
            <w:pPr>
              <w:widowControl w:val="0"/>
              <w:autoSpaceDE w:val="0"/>
              <w:autoSpaceDN w:val="0"/>
              <w:adjustRightInd w:val="0"/>
              <w:jc w:val="both"/>
              <w:rPr>
                <w:color w:val="000000"/>
                <w:lang w:eastAsia="en-US"/>
              </w:rPr>
            </w:pPr>
            <w:r w:rsidRPr="00154A19">
              <w:rPr>
                <w:color w:val="000000"/>
              </w:rPr>
              <w:t xml:space="preserve">Доля граждан, </w:t>
            </w:r>
            <w:r>
              <w:rPr>
                <w:color w:val="000000"/>
              </w:rPr>
              <w:t>позитивно</w:t>
            </w:r>
            <w:r w:rsidRPr="00154A19">
              <w:rPr>
                <w:color w:val="000000"/>
              </w:rPr>
              <w:t xml:space="preserve"> оценивающих деятельность органов местного самоуправления</w:t>
            </w:r>
          </w:p>
        </w:tc>
        <w:tc>
          <w:tcPr>
            <w:tcW w:w="1985" w:type="dxa"/>
          </w:tcPr>
          <w:p w:rsidR="00AF6CD2" w:rsidRPr="00154A19" w:rsidRDefault="00AF6CD2" w:rsidP="00C1386A">
            <w:pPr>
              <w:widowControl w:val="0"/>
              <w:autoSpaceDE w:val="0"/>
              <w:autoSpaceDN w:val="0"/>
              <w:adjustRightInd w:val="0"/>
              <w:jc w:val="center"/>
              <w:rPr>
                <w:color w:val="000000"/>
                <w:lang w:eastAsia="en-US"/>
              </w:rPr>
            </w:pPr>
            <w:r>
              <w:rPr>
                <w:color w:val="000000"/>
              </w:rPr>
              <w:t>единиц</w:t>
            </w:r>
          </w:p>
        </w:tc>
        <w:tc>
          <w:tcPr>
            <w:tcW w:w="2126" w:type="dxa"/>
          </w:tcPr>
          <w:p w:rsidR="00AF6CD2" w:rsidRPr="00154A19" w:rsidRDefault="00FA5B61" w:rsidP="00C1386A">
            <w:pPr>
              <w:widowControl w:val="0"/>
              <w:autoSpaceDE w:val="0"/>
              <w:autoSpaceDN w:val="0"/>
              <w:adjustRightInd w:val="0"/>
              <w:jc w:val="center"/>
              <w:rPr>
                <w:lang w:eastAsia="en-US"/>
              </w:rPr>
            </w:pPr>
            <w:r>
              <w:rPr>
                <w:lang w:eastAsia="en-US"/>
              </w:rPr>
              <w:t>15</w:t>
            </w:r>
          </w:p>
        </w:tc>
        <w:tc>
          <w:tcPr>
            <w:tcW w:w="2362" w:type="dxa"/>
          </w:tcPr>
          <w:p w:rsidR="00AF6CD2" w:rsidRPr="00154A19" w:rsidRDefault="00AF6CD2" w:rsidP="00C1386A">
            <w:pPr>
              <w:widowControl w:val="0"/>
              <w:autoSpaceDE w:val="0"/>
              <w:autoSpaceDN w:val="0"/>
              <w:adjustRightInd w:val="0"/>
              <w:jc w:val="center"/>
              <w:rPr>
                <w:lang w:eastAsia="en-US"/>
              </w:rPr>
            </w:pPr>
            <w:r>
              <w:rPr>
                <w:lang w:eastAsia="en-US"/>
              </w:rPr>
              <w:t>15</w:t>
            </w:r>
          </w:p>
        </w:tc>
        <w:tc>
          <w:tcPr>
            <w:tcW w:w="1465" w:type="dxa"/>
            <w:gridSpan w:val="2"/>
          </w:tcPr>
          <w:p w:rsidR="00AF6CD2" w:rsidRPr="00154A19" w:rsidRDefault="00AF6CD2" w:rsidP="00C1386A">
            <w:pPr>
              <w:widowControl w:val="0"/>
              <w:autoSpaceDE w:val="0"/>
              <w:autoSpaceDN w:val="0"/>
              <w:adjustRightInd w:val="0"/>
              <w:jc w:val="center"/>
              <w:rPr>
                <w:lang w:eastAsia="en-US"/>
              </w:rPr>
            </w:pPr>
            <w:r>
              <w:rPr>
                <w:lang w:eastAsia="en-US"/>
              </w:rPr>
              <w:t>15</w:t>
            </w:r>
          </w:p>
        </w:tc>
        <w:tc>
          <w:tcPr>
            <w:tcW w:w="2977" w:type="dxa"/>
          </w:tcPr>
          <w:p w:rsidR="00AF6CD2" w:rsidRPr="00154A19" w:rsidRDefault="00AF6CD2" w:rsidP="00C1386A">
            <w:pPr>
              <w:widowControl w:val="0"/>
              <w:autoSpaceDE w:val="0"/>
              <w:autoSpaceDN w:val="0"/>
              <w:adjustRightInd w:val="0"/>
              <w:jc w:val="center"/>
              <w:rPr>
                <w:lang w:eastAsia="en-US"/>
              </w:rPr>
            </w:pPr>
            <w:r w:rsidRPr="00154A19">
              <w:rPr>
                <w:lang w:eastAsia="en-US"/>
              </w:rPr>
              <w:t>-</w:t>
            </w:r>
          </w:p>
        </w:tc>
      </w:tr>
      <w:tr w:rsidR="00AF6CD2" w:rsidRPr="00F2630F" w:rsidTr="00CE0D96">
        <w:tc>
          <w:tcPr>
            <w:tcW w:w="14992" w:type="dxa"/>
            <w:gridSpan w:val="8"/>
          </w:tcPr>
          <w:p w:rsidR="00AF6CD2" w:rsidRPr="00F2630F" w:rsidRDefault="00AF6CD2" w:rsidP="00C1386A">
            <w:pPr>
              <w:widowControl w:val="0"/>
              <w:autoSpaceDE w:val="0"/>
              <w:autoSpaceDN w:val="0"/>
              <w:adjustRightInd w:val="0"/>
              <w:jc w:val="both"/>
              <w:rPr>
                <w:color w:val="000000"/>
                <w:lang w:eastAsia="en-US"/>
              </w:rPr>
            </w:pPr>
            <w:r w:rsidRPr="00F2630F">
              <w:rPr>
                <w:color w:val="000000"/>
              </w:rPr>
              <w:t xml:space="preserve">Подпрограмма 1. «Развитие муниципального управления и муниципальной службы в </w:t>
            </w:r>
            <w:r>
              <w:rPr>
                <w:color w:val="000000"/>
              </w:rPr>
              <w:t>Волочаевском</w:t>
            </w:r>
            <w:r w:rsidRPr="00F2630F">
              <w:rPr>
                <w:color w:val="000000"/>
              </w:rPr>
              <w:t xml:space="preserve"> сельском поселении, профессиональное образование лиц, занятых в системе местного самоуправления»</w:t>
            </w:r>
          </w:p>
        </w:tc>
      </w:tr>
      <w:tr w:rsidR="00AF6CD2" w:rsidRPr="00154A19" w:rsidTr="00CE0D96">
        <w:tc>
          <w:tcPr>
            <w:tcW w:w="776" w:type="dxa"/>
          </w:tcPr>
          <w:p w:rsidR="00AF6CD2" w:rsidRPr="00154A19" w:rsidRDefault="00AF6CD2" w:rsidP="00C1386A">
            <w:pPr>
              <w:widowControl w:val="0"/>
              <w:autoSpaceDE w:val="0"/>
              <w:autoSpaceDN w:val="0"/>
              <w:adjustRightInd w:val="0"/>
              <w:jc w:val="center"/>
              <w:rPr>
                <w:color w:val="000000"/>
                <w:lang w:eastAsia="en-US"/>
              </w:rPr>
            </w:pPr>
            <w:r w:rsidRPr="00154A19">
              <w:rPr>
                <w:color w:val="000000"/>
              </w:rPr>
              <w:t>1.1.</w:t>
            </w:r>
          </w:p>
        </w:tc>
        <w:tc>
          <w:tcPr>
            <w:tcW w:w="3301" w:type="dxa"/>
          </w:tcPr>
          <w:p w:rsidR="00AF6CD2" w:rsidRDefault="00AF6CD2" w:rsidP="00C1386A">
            <w:pPr>
              <w:widowControl w:val="0"/>
              <w:autoSpaceDE w:val="0"/>
              <w:autoSpaceDN w:val="0"/>
              <w:adjustRightInd w:val="0"/>
              <w:jc w:val="both"/>
              <w:rPr>
                <w:color w:val="000000"/>
              </w:rPr>
            </w:pPr>
            <w:r>
              <w:rPr>
                <w:color w:val="000000"/>
              </w:rPr>
              <w:t>Показатель 1.1</w:t>
            </w:r>
          </w:p>
          <w:p w:rsidR="00AF6CD2" w:rsidRPr="00154A19" w:rsidRDefault="00AF6CD2" w:rsidP="00C1386A">
            <w:pPr>
              <w:widowControl w:val="0"/>
              <w:autoSpaceDE w:val="0"/>
              <w:autoSpaceDN w:val="0"/>
              <w:adjustRightInd w:val="0"/>
              <w:jc w:val="both"/>
              <w:rPr>
                <w:color w:val="000000"/>
                <w:lang w:eastAsia="en-US"/>
              </w:rPr>
            </w:pPr>
            <w:r w:rsidRPr="00154A19">
              <w:rPr>
                <w:color w:val="000000"/>
              </w:rPr>
              <w:t>Доля вакантных должностей муниципальной службы, замещ</w:t>
            </w:r>
            <w:r>
              <w:rPr>
                <w:color w:val="000000"/>
              </w:rPr>
              <w:t>енных</w:t>
            </w:r>
            <w:r w:rsidRPr="00154A19">
              <w:rPr>
                <w:color w:val="000000"/>
              </w:rPr>
              <w:t xml:space="preserve"> на основе </w:t>
            </w:r>
            <w:r>
              <w:rPr>
                <w:color w:val="000000"/>
              </w:rPr>
              <w:t>конкурса</w:t>
            </w:r>
          </w:p>
        </w:tc>
        <w:tc>
          <w:tcPr>
            <w:tcW w:w="1985" w:type="dxa"/>
          </w:tcPr>
          <w:p w:rsidR="00AF6CD2" w:rsidRPr="00154A19" w:rsidRDefault="00B178BE" w:rsidP="00C1386A">
            <w:pPr>
              <w:widowControl w:val="0"/>
              <w:autoSpaceDE w:val="0"/>
              <w:autoSpaceDN w:val="0"/>
              <w:adjustRightInd w:val="0"/>
              <w:jc w:val="center"/>
              <w:rPr>
                <w:color w:val="000000"/>
                <w:lang w:eastAsia="en-US"/>
              </w:rPr>
            </w:pPr>
            <w:r>
              <w:rPr>
                <w:color w:val="000000"/>
              </w:rPr>
              <w:t>процен</w:t>
            </w:r>
            <w:r w:rsidR="00AF6CD2" w:rsidRPr="00154A19">
              <w:rPr>
                <w:color w:val="000000"/>
              </w:rPr>
              <w:t>т</w:t>
            </w:r>
            <w:r w:rsidR="00AF6CD2">
              <w:rPr>
                <w:color w:val="000000"/>
              </w:rPr>
              <w:t>ов</w:t>
            </w:r>
          </w:p>
        </w:tc>
        <w:tc>
          <w:tcPr>
            <w:tcW w:w="2126" w:type="dxa"/>
          </w:tcPr>
          <w:p w:rsidR="00AF6CD2" w:rsidRPr="00154A19" w:rsidRDefault="0013106C" w:rsidP="00C1386A">
            <w:pPr>
              <w:widowControl w:val="0"/>
              <w:autoSpaceDE w:val="0"/>
              <w:autoSpaceDN w:val="0"/>
              <w:adjustRightInd w:val="0"/>
              <w:jc w:val="center"/>
              <w:rPr>
                <w:lang w:eastAsia="en-US"/>
              </w:rPr>
            </w:pPr>
            <w:r>
              <w:rPr>
                <w:lang w:eastAsia="en-US"/>
              </w:rPr>
              <w:t>0</w:t>
            </w:r>
          </w:p>
        </w:tc>
        <w:tc>
          <w:tcPr>
            <w:tcW w:w="2410" w:type="dxa"/>
            <w:gridSpan w:val="2"/>
          </w:tcPr>
          <w:p w:rsidR="00AF6CD2" w:rsidRPr="00154A19" w:rsidRDefault="0013106C" w:rsidP="00C1386A">
            <w:pPr>
              <w:widowControl w:val="0"/>
              <w:autoSpaceDE w:val="0"/>
              <w:autoSpaceDN w:val="0"/>
              <w:adjustRightInd w:val="0"/>
              <w:jc w:val="center"/>
              <w:rPr>
                <w:lang w:eastAsia="en-US"/>
              </w:rPr>
            </w:pPr>
            <w:r>
              <w:t>0</w:t>
            </w:r>
          </w:p>
        </w:tc>
        <w:tc>
          <w:tcPr>
            <w:tcW w:w="1417" w:type="dxa"/>
          </w:tcPr>
          <w:p w:rsidR="00AF6CD2" w:rsidRPr="00154A19" w:rsidRDefault="0013106C" w:rsidP="00C1386A">
            <w:pPr>
              <w:widowControl w:val="0"/>
              <w:autoSpaceDE w:val="0"/>
              <w:autoSpaceDN w:val="0"/>
              <w:adjustRightInd w:val="0"/>
              <w:jc w:val="center"/>
              <w:rPr>
                <w:lang w:eastAsia="en-US"/>
              </w:rPr>
            </w:pPr>
            <w:r>
              <w:rPr>
                <w:lang w:eastAsia="en-US"/>
              </w:rPr>
              <w:t>0</w:t>
            </w:r>
          </w:p>
        </w:tc>
        <w:tc>
          <w:tcPr>
            <w:tcW w:w="2977" w:type="dxa"/>
          </w:tcPr>
          <w:p w:rsidR="00AF6CD2" w:rsidRPr="00154A19" w:rsidRDefault="00AF6CD2" w:rsidP="00C1386A">
            <w:pPr>
              <w:widowControl w:val="0"/>
              <w:autoSpaceDE w:val="0"/>
              <w:autoSpaceDN w:val="0"/>
              <w:adjustRightInd w:val="0"/>
              <w:jc w:val="center"/>
              <w:rPr>
                <w:lang w:eastAsia="en-US"/>
              </w:rPr>
            </w:pPr>
          </w:p>
        </w:tc>
      </w:tr>
      <w:tr w:rsidR="0013106C" w:rsidRPr="00154A19" w:rsidTr="00CE0D96">
        <w:tc>
          <w:tcPr>
            <w:tcW w:w="776" w:type="dxa"/>
          </w:tcPr>
          <w:p w:rsidR="0013106C" w:rsidRPr="00154A19" w:rsidRDefault="0013106C" w:rsidP="00C1386A">
            <w:pPr>
              <w:widowControl w:val="0"/>
              <w:autoSpaceDE w:val="0"/>
              <w:autoSpaceDN w:val="0"/>
              <w:adjustRightInd w:val="0"/>
              <w:jc w:val="center"/>
              <w:rPr>
                <w:color w:val="000000"/>
                <w:lang w:eastAsia="en-US"/>
              </w:rPr>
            </w:pPr>
            <w:r w:rsidRPr="00154A19">
              <w:rPr>
                <w:color w:val="000000"/>
              </w:rPr>
              <w:t>1.2.</w:t>
            </w:r>
          </w:p>
        </w:tc>
        <w:tc>
          <w:tcPr>
            <w:tcW w:w="3301" w:type="dxa"/>
          </w:tcPr>
          <w:p w:rsidR="0013106C" w:rsidRDefault="0013106C" w:rsidP="00C1386A">
            <w:pPr>
              <w:widowControl w:val="0"/>
              <w:autoSpaceDE w:val="0"/>
              <w:autoSpaceDN w:val="0"/>
              <w:adjustRightInd w:val="0"/>
              <w:jc w:val="both"/>
              <w:rPr>
                <w:color w:val="000000"/>
              </w:rPr>
            </w:pPr>
            <w:r>
              <w:rPr>
                <w:color w:val="000000"/>
              </w:rPr>
              <w:t>Показатель 1.2</w:t>
            </w:r>
          </w:p>
          <w:p w:rsidR="0013106C" w:rsidRPr="00154A19" w:rsidRDefault="0013106C" w:rsidP="00C1386A">
            <w:pPr>
              <w:widowControl w:val="0"/>
              <w:autoSpaceDE w:val="0"/>
              <w:autoSpaceDN w:val="0"/>
              <w:adjustRightInd w:val="0"/>
              <w:jc w:val="both"/>
              <w:rPr>
                <w:color w:val="000000"/>
                <w:lang w:eastAsia="en-US"/>
              </w:rPr>
            </w:pPr>
            <w:r w:rsidRPr="00154A19">
              <w:rPr>
                <w:color w:val="000000"/>
              </w:rPr>
              <w:t xml:space="preserve">Доля вакантных должностей муниципальной службы, </w:t>
            </w:r>
            <w:r>
              <w:rPr>
                <w:color w:val="000000"/>
              </w:rPr>
              <w:t>замещенных на основе назначения из кадровых резервов, муниципальных резервов управленческих кадров</w:t>
            </w:r>
          </w:p>
        </w:tc>
        <w:tc>
          <w:tcPr>
            <w:tcW w:w="1985" w:type="dxa"/>
          </w:tcPr>
          <w:p w:rsidR="0013106C" w:rsidRPr="00154A19" w:rsidRDefault="0013106C" w:rsidP="00B178BE">
            <w:pPr>
              <w:widowControl w:val="0"/>
              <w:autoSpaceDE w:val="0"/>
              <w:autoSpaceDN w:val="0"/>
              <w:adjustRightInd w:val="0"/>
              <w:jc w:val="center"/>
              <w:rPr>
                <w:color w:val="000000"/>
                <w:lang w:eastAsia="en-US"/>
              </w:rPr>
            </w:pPr>
            <w:r w:rsidRPr="00154A19">
              <w:rPr>
                <w:color w:val="000000"/>
              </w:rPr>
              <w:t>процент</w:t>
            </w:r>
            <w:r>
              <w:rPr>
                <w:color w:val="000000"/>
              </w:rPr>
              <w:t>ов</w:t>
            </w:r>
          </w:p>
        </w:tc>
        <w:tc>
          <w:tcPr>
            <w:tcW w:w="2126" w:type="dxa"/>
          </w:tcPr>
          <w:p w:rsidR="0013106C" w:rsidRPr="00154A19" w:rsidRDefault="0013106C" w:rsidP="00C1386A">
            <w:pPr>
              <w:widowControl w:val="0"/>
              <w:autoSpaceDE w:val="0"/>
              <w:autoSpaceDN w:val="0"/>
              <w:adjustRightInd w:val="0"/>
              <w:jc w:val="center"/>
              <w:rPr>
                <w:lang w:eastAsia="en-US"/>
              </w:rPr>
            </w:pPr>
            <w:r>
              <w:rPr>
                <w:lang w:eastAsia="en-US"/>
              </w:rPr>
              <w:t>0</w:t>
            </w:r>
          </w:p>
        </w:tc>
        <w:tc>
          <w:tcPr>
            <w:tcW w:w="2410" w:type="dxa"/>
            <w:gridSpan w:val="2"/>
          </w:tcPr>
          <w:p w:rsidR="0013106C" w:rsidRPr="00154A19" w:rsidRDefault="0013106C" w:rsidP="00C1386A">
            <w:pPr>
              <w:widowControl w:val="0"/>
              <w:autoSpaceDE w:val="0"/>
              <w:autoSpaceDN w:val="0"/>
              <w:adjustRightInd w:val="0"/>
              <w:jc w:val="center"/>
              <w:rPr>
                <w:lang w:eastAsia="en-US"/>
              </w:rPr>
            </w:pPr>
            <w:r>
              <w:t>0</w:t>
            </w:r>
          </w:p>
        </w:tc>
        <w:tc>
          <w:tcPr>
            <w:tcW w:w="1417" w:type="dxa"/>
          </w:tcPr>
          <w:p w:rsidR="0013106C" w:rsidRPr="00154A19" w:rsidRDefault="0013106C" w:rsidP="00C1386A">
            <w:pPr>
              <w:widowControl w:val="0"/>
              <w:autoSpaceDE w:val="0"/>
              <w:autoSpaceDN w:val="0"/>
              <w:adjustRightInd w:val="0"/>
              <w:jc w:val="center"/>
              <w:rPr>
                <w:lang w:eastAsia="en-US"/>
              </w:rPr>
            </w:pPr>
            <w:r>
              <w:rPr>
                <w:lang w:eastAsia="en-US"/>
              </w:rPr>
              <w:t>0</w:t>
            </w:r>
          </w:p>
        </w:tc>
        <w:tc>
          <w:tcPr>
            <w:tcW w:w="2977" w:type="dxa"/>
          </w:tcPr>
          <w:p w:rsidR="0013106C" w:rsidRPr="00154A19" w:rsidRDefault="0013106C" w:rsidP="00C1386A">
            <w:pPr>
              <w:widowControl w:val="0"/>
              <w:autoSpaceDE w:val="0"/>
              <w:autoSpaceDN w:val="0"/>
              <w:adjustRightInd w:val="0"/>
              <w:jc w:val="center"/>
              <w:rPr>
                <w:lang w:eastAsia="en-US"/>
              </w:rPr>
            </w:pPr>
            <w:r w:rsidRPr="00154A19">
              <w:rPr>
                <w:lang w:eastAsia="en-US"/>
              </w:rPr>
              <w:t>-</w:t>
            </w:r>
          </w:p>
        </w:tc>
      </w:tr>
      <w:tr w:rsidR="0013106C" w:rsidRPr="00154A19" w:rsidTr="00CE0D96">
        <w:tc>
          <w:tcPr>
            <w:tcW w:w="776" w:type="dxa"/>
          </w:tcPr>
          <w:p w:rsidR="0013106C" w:rsidRPr="00154A19" w:rsidRDefault="0013106C" w:rsidP="00C1386A">
            <w:pPr>
              <w:widowControl w:val="0"/>
              <w:autoSpaceDE w:val="0"/>
              <w:autoSpaceDN w:val="0"/>
              <w:adjustRightInd w:val="0"/>
              <w:jc w:val="center"/>
              <w:rPr>
                <w:color w:val="000000"/>
                <w:lang w:eastAsia="en-US"/>
              </w:rPr>
            </w:pPr>
            <w:r w:rsidRPr="00154A19">
              <w:rPr>
                <w:color w:val="000000"/>
              </w:rPr>
              <w:t>1.3.</w:t>
            </w:r>
          </w:p>
        </w:tc>
        <w:tc>
          <w:tcPr>
            <w:tcW w:w="3301" w:type="dxa"/>
          </w:tcPr>
          <w:p w:rsidR="0013106C" w:rsidRDefault="0013106C" w:rsidP="00C1386A">
            <w:pPr>
              <w:widowControl w:val="0"/>
              <w:autoSpaceDE w:val="0"/>
              <w:autoSpaceDN w:val="0"/>
              <w:adjustRightInd w:val="0"/>
              <w:jc w:val="both"/>
              <w:rPr>
                <w:color w:val="000000"/>
              </w:rPr>
            </w:pPr>
            <w:r>
              <w:rPr>
                <w:color w:val="000000"/>
              </w:rPr>
              <w:t>Показатель 1.3</w:t>
            </w:r>
          </w:p>
          <w:p w:rsidR="0013106C" w:rsidRPr="00154A19" w:rsidRDefault="0013106C" w:rsidP="00C1386A">
            <w:pPr>
              <w:widowControl w:val="0"/>
              <w:autoSpaceDE w:val="0"/>
              <w:autoSpaceDN w:val="0"/>
              <w:adjustRightInd w:val="0"/>
              <w:jc w:val="both"/>
              <w:rPr>
                <w:color w:val="000000"/>
                <w:lang w:eastAsia="en-US"/>
              </w:rPr>
            </w:pPr>
            <w:r>
              <w:rPr>
                <w:color w:val="000000"/>
              </w:rPr>
              <w:t>Доля лиц, назначенных на должности муниципальной службы из муниципального резерва управленческих кадров</w:t>
            </w:r>
          </w:p>
        </w:tc>
        <w:tc>
          <w:tcPr>
            <w:tcW w:w="1985" w:type="dxa"/>
          </w:tcPr>
          <w:p w:rsidR="0013106C" w:rsidRPr="00154A19" w:rsidRDefault="0013106C" w:rsidP="00C1386A">
            <w:pPr>
              <w:widowControl w:val="0"/>
              <w:autoSpaceDE w:val="0"/>
              <w:autoSpaceDN w:val="0"/>
              <w:adjustRightInd w:val="0"/>
              <w:jc w:val="center"/>
              <w:rPr>
                <w:color w:val="000000"/>
                <w:lang w:eastAsia="en-US"/>
              </w:rPr>
            </w:pPr>
            <w:r>
              <w:rPr>
                <w:color w:val="000000"/>
              </w:rPr>
              <w:t>процентов</w:t>
            </w:r>
          </w:p>
        </w:tc>
        <w:tc>
          <w:tcPr>
            <w:tcW w:w="2126" w:type="dxa"/>
          </w:tcPr>
          <w:p w:rsidR="0013106C" w:rsidRPr="00154A19" w:rsidRDefault="0013106C" w:rsidP="00C1386A">
            <w:pPr>
              <w:widowControl w:val="0"/>
              <w:autoSpaceDE w:val="0"/>
              <w:autoSpaceDN w:val="0"/>
              <w:adjustRightInd w:val="0"/>
              <w:jc w:val="center"/>
              <w:rPr>
                <w:lang w:eastAsia="en-US"/>
              </w:rPr>
            </w:pPr>
            <w:r>
              <w:rPr>
                <w:lang w:eastAsia="en-US"/>
              </w:rPr>
              <w:t>0</w:t>
            </w:r>
          </w:p>
        </w:tc>
        <w:tc>
          <w:tcPr>
            <w:tcW w:w="2410" w:type="dxa"/>
            <w:gridSpan w:val="2"/>
          </w:tcPr>
          <w:p w:rsidR="0013106C" w:rsidRPr="00154A19" w:rsidRDefault="0013106C" w:rsidP="00C1386A">
            <w:pPr>
              <w:widowControl w:val="0"/>
              <w:autoSpaceDE w:val="0"/>
              <w:autoSpaceDN w:val="0"/>
              <w:adjustRightInd w:val="0"/>
              <w:jc w:val="center"/>
              <w:rPr>
                <w:lang w:eastAsia="en-US"/>
              </w:rPr>
            </w:pPr>
            <w:r>
              <w:t>0</w:t>
            </w:r>
          </w:p>
        </w:tc>
        <w:tc>
          <w:tcPr>
            <w:tcW w:w="1417" w:type="dxa"/>
          </w:tcPr>
          <w:p w:rsidR="0013106C" w:rsidRPr="00154A19" w:rsidRDefault="0013106C" w:rsidP="00C1386A">
            <w:pPr>
              <w:widowControl w:val="0"/>
              <w:autoSpaceDE w:val="0"/>
              <w:autoSpaceDN w:val="0"/>
              <w:adjustRightInd w:val="0"/>
              <w:jc w:val="center"/>
              <w:rPr>
                <w:lang w:eastAsia="en-US"/>
              </w:rPr>
            </w:pPr>
            <w:r>
              <w:rPr>
                <w:lang w:eastAsia="en-US"/>
              </w:rPr>
              <w:t>0</w:t>
            </w:r>
          </w:p>
        </w:tc>
        <w:tc>
          <w:tcPr>
            <w:tcW w:w="2977" w:type="dxa"/>
          </w:tcPr>
          <w:p w:rsidR="0013106C" w:rsidRPr="00154A19" w:rsidRDefault="0013106C" w:rsidP="00C1386A">
            <w:pPr>
              <w:widowControl w:val="0"/>
              <w:autoSpaceDE w:val="0"/>
              <w:autoSpaceDN w:val="0"/>
              <w:adjustRightInd w:val="0"/>
              <w:jc w:val="center"/>
              <w:rPr>
                <w:lang w:eastAsia="en-US"/>
              </w:rPr>
            </w:pPr>
          </w:p>
        </w:tc>
      </w:tr>
      <w:tr w:rsidR="00AF6CD2" w:rsidRPr="00154A19" w:rsidTr="00CE0D96">
        <w:tc>
          <w:tcPr>
            <w:tcW w:w="776" w:type="dxa"/>
            <w:tcBorders>
              <w:bottom w:val="single" w:sz="4" w:space="0" w:color="000000"/>
            </w:tcBorders>
          </w:tcPr>
          <w:p w:rsidR="00AF6CD2" w:rsidRPr="00154A19" w:rsidRDefault="00AF6CD2" w:rsidP="00C1386A">
            <w:pPr>
              <w:widowControl w:val="0"/>
              <w:autoSpaceDE w:val="0"/>
              <w:autoSpaceDN w:val="0"/>
              <w:adjustRightInd w:val="0"/>
              <w:jc w:val="center"/>
              <w:rPr>
                <w:color w:val="000000"/>
                <w:lang w:eastAsia="en-US"/>
              </w:rPr>
            </w:pPr>
            <w:r w:rsidRPr="00154A19">
              <w:rPr>
                <w:color w:val="000000"/>
              </w:rPr>
              <w:t>1.4.</w:t>
            </w:r>
          </w:p>
        </w:tc>
        <w:tc>
          <w:tcPr>
            <w:tcW w:w="3301" w:type="dxa"/>
            <w:tcBorders>
              <w:bottom w:val="single" w:sz="4" w:space="0" w:color="000000"/>
            </w:tcBorders>
          </w:tcPr>
          <w:p w:rsidR="00AF6CD2" w:rsidRDefault="00AF6CD2" w:rsidP="00C1386A">
            <w:pPr>
              <w:widowControl w:val="0"/>
              <w:autoSpaceDE w:val="0"/>
              <w:autoSpaceDN w:val="0"/>
              <w:adjustRightInd w:val="0"/>
              <w:jc w:val="both"/>
              <w:rPr>
                <w:color w:val="000000"/>
              </w:rPr>
            </w:pPr>
            <w:r>
              <w:rPr>
                <w:color w:val="000000"/>
              </w:rPr>
              <w:t>Показатель 1.4</w:t>
            </w:r>
          </w:p>
          <w:p w:rsidR="00AF6CD2" w:rsidRPr="00154A19" w:rsidRDefault="00AF6CD2" w:rsidP="00C1386A">
            <w:pPr>
              <w:widowControl w:val="0"/>
              <w:autoSpaceDE w:val="0"/>
              <w:autoSpaceDN w:val="0"/>
              <w:adjustRightInd w:val="0"/>
              <w:jc w:val="both"/>
              <w:rPr>
                <w:color w:val="000000"/>
              </w:rPr>
            </w:pPr>
            <w:r w:rsidRPr="00154A19">
              <w:rPr>
                <w:color w:val="000000"/>
              </w:rPr>
              <w:t xml:space="preserve">Доля муниципальных служащих, </w:t>
            </w:r>
            <w:r>
              <w:rPr>
                <w:color w:val="000000"/>
              </w:rPr>
              <w:t>имеющих</w:t>
            </w:r>
            <w:r w:rsidRPr="00154A19">
              <w:rPr>
                <w:color w:val="000000"/>
              </w:rPr>
              <w:t xml:space="preserve"> </w:t>
            </w:r>
            <w:r>
              <w:rPr>
                <w:color w:val="000000"/>
              </w:rPr>
              <w:t>высшее образование</w:t>
            </w:r>
          </w:p>
        </w:tc>
        <w:tc>
          <w:tcPr>
            <w:tcW w:w="1985" w:type="dxa"/>
            <w:tcBorders>
              <w:bottom w:val="single" w:sz="4" w:space="0" w:color="000000"/>
            </w:tcBorders>
          </w:tcPr>
          <w:p w:rsidR="00AF6CD2" w:rsidRPr="00154A19" w:rsidRDefault="00B178BE" w:rsidP="00C1386A">
            <w:pPr>
              <w:widowControl w:val="0"/>
              <w:autoSpaceDE w:val="0"/>
              <w:autoSpaceDN w:val="0"/>
              <w:adjustRightInd w:val="0"/>
              <w:jc w:val="center"/>
              <w:rPr>
                <w:color w:val="000000"/>
                <w:lang w:eastAsia="en-US"/>
              </w:rPr>
            </w:pPr>
            <w:r>
              <w:rPr>
                <w:color w:val="000000"/>
              </w:rPr>
              <w:t>процен</w:t>
            </w:r>
            <w:r w:rsidR="00AF6CD2" w:rsidRPr="00154A19">
              <w:rPr>
                <w:color w:val="000000"/>
              </w:rPr>
              <w:t>т</w:t>
            </w:r>
            <w:r w:rsidR="00AF6CD2">
              <w:rPr>
                <w:color w:val="000000"/>
              </w:rPr>
              <w:t>ов</w:t>
            </w:r>
          </w:p>
        </w:tc>
        <w:tc>
          <w:tcPr>
            <w:tcW w:w="2126" w:type="dxa"/>
            <w:tcBorders>
              <w:bottom w:val="single" w:sz="4" w:space="0" w:color="000000"/>
            </w:tcBorders>
          </w:tcPr>
          <w:p w:rsidR="00AF6CD2" w:rsidRPr="00154A19" w:rsidRDefault="0013106C" w:rsidP="00C1386A">
            <w:pPr>
              <w:widowControl w:val="0"/>
              <w:autoSpaceDE w:val="0"/>
              <w:autoSpaceDN w:val="0"/>
              <w:adjustRightInd w:val="0"/>
              <w:jc w:val="center"/>
              <w:rPr>
                <w:lang w:eastAsia="en-US"/>
              </w:rPr>
            </w:pPr>
            <w:r>
              <w:rPr>
                <w:lang w:eastAsia="en-US"/>
              </w:rPr>
              <w:t>72</w:t>
            </w:r>
          </w:p>
        </w:tc>
        <w:tc>
          <w:tcPr>
            <w:tcW w:w="2410" w:type="dxa"/>
            <w:gridSpan w:val="2"/>
            <w:tcBorders>
              <w:bottom w:val="single" w:sz="4" w:space="0" w:color="000000"/>
            </w:tcBorders>
          </w:tcPr>
          <w:p w:rsidR="00AF6CD2" w:rsidRPr="00154A19" w:rsidRDefault="0013106C" w:rsidP="00C1386A">
            <w:pPr>
              <w:widowControl w:val="0"/>
              <w:autoSpaceDE w:val="0"/>
              <w:autoSpaceDN w:val="0"/>
              <w:adjustRightInd w:val="0"/>
              <w:jc w:val="center"/>
              <w:rPr>
                <w:lang w:eastAsia="en-US"/>
              </w:rPr>
            </w:pPr>
            <w:r>
              <w:t>72</w:t>
            </w:r>
          </w:p>
        </w:tc>
        <w:tc>
          <w:tcPr>
            <w:tcW w:w="1417" w:type="dxa"/>
            <w:tcBorders>
              <w:bottom w:val="single" w:sz="4" w:space="0" w:color="000000"/>
            </w:tcBorders>
          </w:tcPr>
          <w:p w:rsidR="00AF6CD2" w:rsidRPr="00154A19" w:rsidRDefault="0013106C" w:rsidP="00C1386A">
            <w:pPr>
              <w:widowControl w:val="0"/>
              <w:autoSpaceDE w:val="0"/>
              <w:autoSpaceDN w:val="0"/>
              <w:adjustRightInd w:val="0"/>
              <w:jc w:val="center"/>
              <w:rPr>
                <w:lang w:eastAsia="en-US"/>
              </w:rPr>
            </w:pPr>
            <w:r>
              <w:rPr>
                <w:lang w:eastAsia="en-US"/>
              </w:rPr>
              <w:t>72</w:t>
            </w:r>
          </w:p>
        </w:tc>
        <w:tc>
          <w:tcPr>
            <w:tcW w:w="2977" w:type="dxa"/>
            <w:tcBorders>
              <w:bottom w:val="single" w:sz="4" w:space="0" w:color="000000"/>
            </w:tcBorders>
          </w:tcPr>
          <w:p w:rsidR="00AF6CD2" w:rsidRPr="00154A19" w:rsidRDefault="00AF6CD2" w:rsidP="00C1386A">
            <w:pPr>
              <w:widowControl w:val="0"/>
              <w:autoSpaceDE w:val="0"/>
              <w:autoSpaceDN w:val="0"/>
              <w:adjustRightInd w:val="0"/>
              <w:jc w:val="center"/>
              <w:rPr>
                <w:lang w:eastAsia="en-US"/>
              </w:rPr>
            </w:pPr>
          </w:p>
        </w:tc>
      </w:tr>
      <w:tr w:rsidR="00AF6CD2" w:rsidRPr="00154A19" w:rsidTr="00CE0D96">
        <w:tc>
          <w:tcPr>
            <w:tcW w:w="776" w:type="dxa"/>
          </w:tcPr>
          <w:p w:rsidR="00AF6CD2" w:rsidRPr="00154A19" w:rsidRDefault="00AF6CD2" w:rsidP="00C1386A">
            <w:pPr>
              <w:widowControl w:val="0"/>
              <w:autoSpaceDE w:val="0"/>
              <w:autoSpaceDN w:val="0"/>
              <w:adjustRightInd w:val="0"/>
              <w:jc w:val="center"/>
              <w:rPr>
                <w:color w:val="000000"/>
                <w:lang w:eastAsia="en-US"/>
              </w:rPr>
            </w:pPr>
            <w:r w:rsidRPr="00154A19">
              <w:rPr>
                <w:color w:val="000000"/>
              </w:rPr>
              <w:t>1.5.</w:t>
            </w:r>
          </w:p>
        </w:tc>
        <w:tc>
          <w:tcPr>
            <w:tcW w:w="3301" w:type="dxa"/>
          </w:tcPr>
          <w:p w:rsidR="00AF6CD2" w:rsidRDefault="00AF6CD2" w:rsidP="00C1386A">
            <w:pPr>
              <w:jc w:val="both"/>
              <w:rPr>
                <w:color w:val="000000"/>
              </w:rPr>
            </w:pPr>
            <w:r>
              <w:rPr>
                <w:color w:val="000000"/>
              </w:rPr>
              <w:t>Показатель 1.5</w:t>
            </w:r>
          </w:p>
          <w:p w:rsidR="00AF6CD2" w:rsidRPr="00154A19" w:rsidRDefault="00AF6CD2" w:rsidP="00C1386A">
            <w:pPr>
              <w:jc w:val="both"/>
              <w:rPr>
                <w:color w:val="000000"/>
                <w:lang w:eastAsia="en-US"/>
              </w:rPr>
            </w:pPr>
            <w:r w:rsidRPr="00154A19">
              <w:rPr>
                <w:color w:val="000000"/>
              </w:rPr>
              <w:lastRenderedPageBreak/>
              <w:t xml:space="preserve">Доля муниципальных служащих, </w:t>
            </w:r>
            <w:r>
              <w:rPr>
                <w:color w:val="000000"/>
              </w:rPr>
              <w:t>в отношении которых проведены мероприятия по профессиональному развитию</w:t>
            </w:r>
          </w:p>
        </w:tc>
        <w:tc>
          <w:tcPr>
            <w:tcW w:w="1985" w:type="dxa"/>
          </w:tcPr>
          <w:p w:rsidR="00AF6CD2" w:rsidRPr="00154A19" w:rsidRDefault="00B178BE" w:rsidP="00C1386A">
            <w:pPr>
              <w:widowControl w:val="0"/>
              <w:autoSpaceDE w:val="0"/>
              <w:autoSpaceDN w:val="0"/>
              <w:adjustRightInd w:val="0"/>
              <w:jc w:val="center"/>
              <w:rPr>
                <w:color w:val="000000"/>
                <w:lang w:eastAsia="en-US"/>
              </w:rPr>
            </w:pPr>
            <w:r>
              <w:rPr>
                <w:color w:val="000000"/>
              </w:rPr>
              <w:lastRenderedPageBreak/>
              <w:t>процен</w:t>
            </w:r>
            <w:r w:rsidR="00AF6CD2" w:rsidRPr="00154A19">
              <w:rPr>
                <w:color w:val="000000"/>
              </w:rPr>
              <w:t>т</w:t>
            </w:r>
            <w:r w:rsidR="00AF6CD2">
              <w:rPr>
                <w:color w:val="000000"/>
              </w:rPr>
              <w:t>ов</w:t>
            </w:r>
          </w:p>
        </w:tc>
        <w:tc>
          <w:tcPr>
            <w:tcW w:w="2126" w:type="dxa"/>
          </w:tcPr>
          <w:p w:rsidR="00AF6CD2" w:rsidRPr="00154A19" w:rsidRDefault="00E31861" w:rsidP="00C1386A">
            <w:pPr>
              <w:widowControl w:val="0"/>
              <w:autoSpaceDE w:val="0"/>
              <w:autoSpaceDN w:val="0"/>
              <w:adjustRightInd w:val="0"/>
              <w:jc w:val="center"/>
              <w:rPr>
                <w:lang w:eastAsia="en-US"/>
              </w:rPr>
            </w:pPr>
            <w:r>
              <w:rPr>
                <w:lang w:eastAsia="en-US"/>
              </w:rPr>
              <w:t>2</w:t>
            </w:r>
          </w:p>
        </w:tc>
        <w:tc>
          <w:tcPr>
            <w:tcW w:w="2410" w:type="dxa"/>
            <w:gridSpan w:val="2"/>
          </w:tcPr>
          <w:p w:rsidR="00AF6CD2" w:rsidRPr="00154A19" w:rsidRDefault="00E31861" w:rsidP="00C1386A">
            <w:pPr>
              <w:widowControl w:val="0"/>
              <w:autoSpaceDE w:val="0"/>
              <w:autoSpaceDN w:val="0"/>
              <w:adjustRightInd w:val="0"/>
              <w:jc w:val="center"/>
              <w:rPr>
                <w:lang w:eastAsia="en-US"/>
              </w:rPr>
            </w:pPr>
            <w:r>
              <w:t>2</w:t>
            </w:r>
          </w:p>
        </w:tc>
        <w:tc>
          <w:tcPr>
            <w:tcW w:w="1417" w:type="dxa"/>
          </w:tcPr>
          <w:p w:rsidR="00AF6CD2" w:rsidRPr="00154A19" w:rsidRDefault="00E31861" w:rsidP="00C1386A">
            <w:pPr>
              <w:widowControl w:val="0"/>
              <w:autoSpaceDE w:val="0"/>
              <w:autoSpaceDN w:val="0"/>
              <w:adjustRightInd w:val="0"/>
              <w:jc w:val="center"/>
              <w:rPr>
                <w:lang w:eastAsia="en-US"/>
              </w:rPr>
            </w:pPr>
            <w:r>
              <w:rPr>
                <w:lang w:eastAsia="en-US"/>
              </w:rPr>
              <w:t>2</w:t>
            </w:r>
          </w:p>
        </w:tc>
        <w:tc>
          <w:tcPr>
            <w:tcW w:w="2977" w:type="dxa"/>
          </w:tcPr>
          <w:p w:rsidR="00AF6CD2" w:rsidRPr="00154A19" w:rsidRDefault="00AF6CD2" w:rsidP="00C1386A">
            <w:pPr>
              <w:widowControl w:val="0"/>
              <w:autoSpaceDE w:val="0"/>
              <w:autoSpaceDN w:val="0"/>
              <w:adjustRightInd w:val="0"/>
              <w:jc w:val="center"/>
              <w:rPr>
                <w:lang w:eastAsia="en-US"/>
              </w:rPr>
            </w:pPr>
          </w:p>
        </w:tc>
      </w:tr>
      <w:tr w:rsidR="00AF6CD2" w:rsidRPr="00F2630F" w:rsidTr="00CE0D96">
        <w:tc>
          <w:tcPr>
            <w:tcW w:w="14992" w:type="dxa"/>
            <w:gridSpan w:val="8"/>
          </w:tcPr>
          <w:p w:rsidR="00AF6CD2" w:rsidRPr="00F2630F" w:rsidRDefault="00AF6CD2" w:rsidP="0013106C">
            <w:pPr>
              <w:spacing w:line="276" w:lineRule="auto"/>
              <w:jc w:val="both"/>
              <w:rPr>
                <w:color w:val="000000"/>
                <w:lang w:eastAsia="en-US"/>
              </w:rPr>
            </w:pPr>
            <w:r w:rsidRPr="00F2630F">
              <w:rPr>
                <w:color w:val="000000"/>
              </w:rPr>
              <w:lastRenderedPageBreak/>
              <w:t xml:space="preserve">Подпрограмма 2. «Обеспечение реализации муниципальной программы </w:t>
            </w:r>
            <w:r>
              <w:rPr>
                <w:color w:val="000000"/>
              </w:rPr>
              <w:t>Волочаевского</w:t>
            </w:r>
            <w:r w:rsidRPr="00F2630F">
              <w:rPr>
                <w:color w:val="000000"/>
              </w:rPr>
              <w:t xml:space="preserve"> сельского поселения</w:t>
            </w:r>
            <w:r>
              <w:rPr>
                <w:color w:val="000000"/>
              </w:rPr>
              <w:t>»</w:t>
            </w:r>
          </w:p>
        </w:tc>
      </w:tr>
      <w:tr w:rsidR="00E31861" w:rsidRPr="00154A19" w:rsidTr="00CE0D96">
        <w:tc>
          <w:tcPr>
            <w:tcW w:w="776" w:type="dxa"/>
          </w:tcPr>
          <w:p w:rsidR="00E31861" w:rsidRPr="00154A19" w:rsidRDefault="00E31861" w:rsidP="00C1386A">
            <w:pPr>
              <w:widowControl w:val="0"/>
              <w:autoSpaceDE w:val="0"/>
              <w:autoSpaceDN w:val="0"/>
              <w:adjustRightInd w:val="0"/>
              <w:jc w:val="center"/>
              <w:rPr>
                <w:color w:val="000000"/>
                <w:lang w:eastAsia="en-US"/>
              </w:rPr>
            </w:pPr>
            <w:r w:rsidRPr="00154A19">
              <w:rPr>
                <w:color w:val="000000"/>
              </w:rPr>
              <w:t>2.1.</w:t>
            </w:r>
          </w:p>
        </w:tc>
        <w:tc>
          <w:tcPr>
            <w:tcW w:w="3301" w:type="dxa"/>
          </w:tcPr>
          <w:p w:rsidR="00E31861" w:rsidRDefault="00E31861" w:rsidP="00C1386A">
            <w:pPr>
              <w:widowControl w:val="0"/>
              <w:autoSpaceDE w:val="0"/>
              <w:autoSpaceDN w:val="0"/>
              <w:adjustRightInd w:val="0"/>
              <w:jc w:val="both"/>
              <w:rPr>
                <w:rFonts w:cs="Calibri"/>
              </w:rPr>
            </w:pPr>
            <w:r>
              <w:rPr>
                <w:rFonts w:cs="Calibri"/>
              </w:rPr>
              <w:t>Показатель 2.1</w:t>
            </w:r>
          </w:p>
          <w:p w:rsidR="00E31861" w:rsidRPr="00154A19" w:rsidRDefault="00E31861" w:rsidP="00C1386A">
            <w:pPr>
              <w:widowControl w:val="0"/>
              <w:autoSpaceDE w:val="0"/>
              <w:autoSpaceDN w:val="0"/>
              <w:adjustRightInd w:val="0"/>
              <w:jc w:val="both"/>
              <w:rPr>
                <w:lang w:eastAsia="en-US"/>
              </w:rPr>
            </w:pPr>
            <w:r w:rsidRPr="00154A19">
              <w:rPr>
                <w:rFonts w:cs="Calibri"/>
              </w:rPr>
              <w:t xml:space="preserve">Доля </w:t>
            </w:r>
            <w:r>
              <w:rPr>
                <w:rFonts w:cs="Calibri"/>
              </w:rPr>
              <w:t xml:space="preserve">опубликованных нормативных правовых актов в информационных бюллетенях к общему количеству актов, подлежащих опубликованию </w:t>
            </w:r>
            <w:r w:rsidRPr="00154A19">
              <w:rPr>
                <w:rFonts w:cs="Calibri"/>
              </w:rPr>
              <w:t>.</w:t>
            </w:r>
          </w:p>
        </w:tc>
        <w:tc>
          <w:tcPr>
            <w:tcW w:w="1985" w:type="dxa"/>
          </w:tcPr>
          <w:p w:rsidR="00E31861" w:rsidRPr="00154A19" w:rsidRDefault="00B178BE" w:rsidP="00C1386A">
            <w:pPr>
              <w:widowControl w:val="0"/>
              <w:autoSpaceDE w:val="0"/>
              <w:autoSpaceDN w:val="0"/>
              <w:adjustRightInd w:val="0"/>
              <w:jc w:val="center"/>
              <w:rPr>
                <w:lang w:eastAsia="en-US"/>
              </w:rPr>
            </w:pPr>
            <w:r>
              <w:rPr>
                <w:color w:val="000000"/>
              </w:rPr>
              <w:t>процен</w:t>
            </w:r>
            <w:r w:rsidR="00E31861" w:rsidRPr="00154A19">
              <w:rPr>
                <w:color w:val="000000"/>
              </w:rPr>
              <w:t>т</w:t>
            </w:r>
            <w:r w:rsidR="00E31861">
              <w:rPr>
                <w:color w:val="000000"/>
              </w:rPr>
              <w:t>ов</w:t>
            </w:r>
          </w:p>
        </w:tc>
        <w:tc>
          <w:tcPr>
            <w:tcW w:w="2126" w:type="dxa"/>
          </w:tcPr>
          <w:p w:rsidR="00E31861" w:rsidRPr="00420246" w:rsidRDefault="00420246" w:rsidP="000846BC">
            <w:pPr>
              <w:jc w:val="center"/>
            </w:pPr>
            <w:r>
              <w:t>52,2</w:t>
            </w:r>
          </w:p>
        </w:tc>
        <w:tc>
          <w:tcPr>
            <w:tcW w:w="2410" w:type="dxa"/>
            <w:gridSpan w:val="2"/>
          </w:tcPr>
          <w:p w:rsidR="00E31861" w:rsidRPr="00420246" w:rsidRDefault="00420246" w:rsidP="00E31861">
            <w:pPr>
              <w:jc w:val="center"/>
            </w:pPr>
            <w:r>
              <w:t>52,6</w:t>
            </w:r>
          </w:p>
        </w:tc>
        <w:tc>
          <w:tcPr>
            <w:tcW w:w="1417" w:type="dxa"/>
          </w:tcPr>
          <w:p w:rsidR="00E31861" w:rsidRPr="00420246" w:rsidRDefault="00420246" w:rsidP="00E31861">
            <w:pPr>
              <w:jc w:val="center"/>
            </w:pPr>
            <w:r>
              <w:t>52,6</w:t>
            </w:r>
          </w:p>
        </w:tc>
        <w:tc>
          <w:tcPr>
            <w:tcW w:w="2977" w:type="dxa"/>
          </w:tcPr>
          <w:p w:rsidR="00E31861" w:rsidRPr="00154A19" w:rsidRDefault="00E31861" w:rsidP="00C1386A">
            <w:pPr>
              <w:jc w:val="center"/>
            </w:pPr>
          </w:p>
        </w:tc>
      </w:tr>
      <w:tr w:rsidR="00AF6CD2" w:rsidRPr="00154A19" w:rsidTr="00CE0D96">
        <w:tc>
          <w:tcPr>
            <w:tcW w:w="776" w:type="dxa"/>
          </w:tcPr>
          <w:p w:rsidR="00AF6CD2" w:rsidRPr="00154A19" w:rsidRDefault="00AF6CD2" w:rsidP="00C1386A">
            <w:pPr>
              <w:widowControl w:val="0"/>
              <w:autoSpaceDE w:val="0"/>
              <w:autoSpaceDN w:val="0"/>
              <w:adjustRightInd w:val="0"/>
              <w:jc w:val="center"/>
              <w:rPr>
                <w:color w:val="000000"/>
                <w:lang w:eastAsia="en-US"/>
              </w:rPr>
            </w:pPr>
            <w:r w:rsidRPr="00154A19">
              <w:rPr>
                <w:color w:val="000000"/>
              </w:rPr>
              <w:t>2.2.</w:t>
            </w:r>
          </w:p>
        </w:tc>
        <w:tc>
          <w:tcPr>
            <w:tcW w:w="3301" w:type="dxa"/>
          </w:tcPr>
          <w:p w:rsidR="00AF6CD2" w:rsidRDefault="00AF6CD2" w:rsidP="00C1386A">
            <w:pPr>
              <w:widowControl w:val="0"/>
              <w:autoSpaceDE w:val="0"/>
              <w:autoSpaceDN w:val="0"/>
              <w:adjustRightInd w:val="0"/>
              <w:jc w:val="both"/>
              <w:rPr>
                <w:rFonts w:cs="Calibri"/>
              </w:rPr>
            </w:pPr>
            <w:r>
              <w:rPr>
                <w:rFonts w:cs="Calibri"/>
              </w:rPr>
              <w:t>Показатель 2.2</w:t>
            </w:r>
          </w:p>
          <w:p w:rsidR="00AF6CD2" w:rsidRPr="00154A19" w:rsidRDefault="00AF6CD2" w:rsidP="00C1386A">
            <w:pPr>
              <w:widowControl w:val="0"/>
              <w:autoSpaceDE w:val="0"/>
              <w:autoSpaceDN w:val="0"/>
              <w:adjustRightInd w:val="0"/>
              <w:jc w:val="both"/>
              <w:rPr>
                <w:rFonts w:cs="Calibri"/>
              </w:rPr>
            </w:pPr>
            <w:r>
              <w:rPr>
                <w:rFonts w:cs="Calibri"/>
              </w:rPr>
              <w:t>Уровень экономии бюджетных средств по результатам размещения заказов</w:t>
            </w:r>
            <w:r w:rsidRPr="00154A19">
              <w:rPr>
                <w:rFonts w:cs="Calibri"/>
              </w:rPr>
              <w:t xml:space="preserve"> </w:t>
            </w:r>
          </w:p>
        </w:tc>
        <w:tc>
          <w:tcPr>
            <w:tcW w:w="1985" w:type="dxa"/>
          </w:tcPr>
          <w:p w:rsidR="00AF6CD2" w:rsidRPr="00154A19" w:rsidRDefault="00AF6CD2" w:rsidP="00C1386A">
            <w:pPr>
              <w:widowControl w:val="0"/>
              <w:autoSpaceDE w:val="0"/>
              <w:autoSpaceDN w:val="0"/>
              <w:adjustRightInd w:val="0"/>
              <w:jc w:val="center"/>
              <w:rPr>
                <w:color w:val="000000"/>
                <w:lang w:eastAsia="en-US"/>
              </w:rPr>
            </w:pPr>
            <w:r>
              <w:rPr>
                <w:color w:val="000000"/>
              </w:rPr>
              <w:t>-</w:t>
            </w:r>
          </w:p>
        </w:tc>
        <w:tc>
          <w:tcPr>
            <w:tcW w:w="2126" w:type="dxa"/>
          </w:tcPr>
          <w:p w:rsidR="00AF6CD2" w:rsidRPr="00154A19" w:rsidRDefault="00AF6CD2" w:rsidP="00C1386A">
            <w:pPr>
              <w:spacing w:line="276" w:lineRule="auto"/>
              <w:jc w:val="center"/>
              <w:rPr>
                <w:color w:val="000000"/>
                <w:lang w:eastAsia="en-US"/>
              </w:rPr>
            </w:pPr>
            <w:r>
              <w:rPr>
                <w:color w:val="000000"/>
                <w:lang w:eastAsia="en-US"/>
              </w:rPr>
              <w:t>-</w:t>
            </w:r>
          </w:p>
        </w:tc>
        <w:tc>
          <w:tcPr>
            <w:tcW w:w="2410" w:type="dxa"/>
            <w:gridSpan w:val="2"/>
          </w:tcPr>
          <w:p w:rsidR="00AF6CD2" w:rsidRPr="00154A19" w:rsidRDefault="00AF6CD2" w:rsidP="00C1386A">
            <w:pPr>
              <w:spacing w:line="276" w:lineRule="auto"/>
              <w:jc w:val="center"/>
              <w:rPr>
                <w:color w:val="000000"/>
                <w:lang w:eastAsia="en-US"/>
              </w:rPr>
            </w:pPr>
            <w:r>
              <w:rPr>
                <w:color w:val="000000"/>
              </w:rPr>
              <w:t>-</w:t>
            </w:r>
          </w:p>
        </w:tc>
        <w:tc>
          <w:tcPr>
            <w:tcW w:w="1417" w:type="dxa"/>
          </w:tcPr>
          <w:p w:rsidR="00AF6CD2" w:rsidRPr="00154A19" w:rsidRDefault="00AF6CD2" w:rsidP="00C1386A">
            <w:pPr>
              <w:spacing w:line="276" w:lineRule="auto"/>
              <w:jc w:val="center"/>
              <w:rPr>
                <w:color w:val="000000"/>
                <w:lang w:eastAsia="en-US"/>
              </w:rPr>
            </w:pPr>
            <w:r>
              <w:rPr>
                <w:color w:val="000000"/>
                <w:lang w:eastAsia="en-US"/>
              </w:rPr>
              <w:t>-</w:t>
            </w:r>
          </w:p>
        </w:tc>
        <w:tc>
          <w:tcPr>
            <w:tcW w:w="2977" w:type="dxa"/>
          </w:tcPr>
          <w:p w:rsidR="00AF6CD2" w:rsidRPr="00154A19" w:rsidRDefault="00AF6CD2" w:rsidP="00C1386A">
            <w:pPr>
              <w:spacing w:line="276" w:lineRule="auto"/>
              <w:jc w:val="center"/>
              <w:rPr>
                <w:color w:val="000000"/>
                <w:lang w:eastAsia="en-US"/>
              </w:rPr>
            </w:pPr>
            <w:r w:rsidRPr="00154A19">
              <w:rPr>
                <w:color w:val="000000"/>
                <w:lang w:eastAsia="en-US"/>
              </w:rPr>
              <w:t>-</w:t>
            </w:r>
          </w:p>
        </w:tc>
      </w:tr>
    </w:tbl>
    <w:p w:rsidR="00AF6CD2" w:rsidRPr="00154A19" w:rsidRDefault="00AF6CD2" w:rsidP="00AF6CD2">
      <w:pPr>
        <w:rPr>
          <w:sz w:val="28"/>
          <w:szCs w:val="28"/>
        </w:rPr>
      </w:pPr>
    </w:p>
    <w:p w:rsidR="00CE0D96" w:rsidRDefault="00AF6CD2" w:rsidP="00CE0D96">
      <w:pPr>
        <w:jc w:val="both"/>
        <w:rPr>
          <w:sz w:val="28"/>
          <w:szCs w:val="28"/>
        </w:rPr>
      </w:pPr>
      <w:r w:rsidRPr="0035009A">
        <w:rPr>
          <w:sz w:val="28"/>
          <w:szCs w:val="28"/>
        </w:rPr>
        <w:t xml:space="preserve">Основные цели и задачи, направленные на реализацию Программы в </w:t>
      </w:r>
      <w:r w:rsidR="000846BC">
        <w:rPr>
          <w:sz w:val="28"/>
          <w:szCs w:val="28"/>
        </w:rPr>
        <w:t>2024</w:t>
      </w:r>
      <w:r w:rsidRPr="0035009A">
        <w:rPr>
          <w:sz w:val="28"/>
          <w:szCs w:val="28"/>
        </w:rPr>
        <w:t xml:space="preserve"> году выполнены в полном объеме. </w:t>
      </w:r>
    </w:p>
    <w:p w:rsidR="00CE0D96" w:rsidRDefault="00AF6CD2" w:rsidP="00CE0D96">
      <w:pPr>
        <w:jc w:val="both"/>
        <w:rPr>
          <w:sz w:val="28"/>
          <w:szCs w:val="28"/>
        </w:rPr>
      </w:pPr>
      <w:r w:rsidRPr="0035009A">
        <w:rPr>
          <w:sz w:val="28"/>
          <w:szCs w:val="28"/>
        </w:rPr>
        <w:t xml:space="preserve">Выполнение </w:t>
      </w:r>
      <w:r>
        <w:rPr>
          <w:sz w:val="28"/>
          <w:szCs w:val="28"/>
        </w:rPr>
        <w:t>п</w:t>
      </w:r>
      <w:r w:rsidRPr="0035009A">
        <w:rPr>
          <w:sz w:val="28"/>
          <w:szCs w:val="28"/>
        </w:rPr>
        <w:t xml:space="preserve">рограммы следует считать эффективным в связи с тем, что по всем целевым показателям достигнуты </w:t>
      </w:r>
    </w:p>
    <w:p w:rsidR="00AF6CD2" w:rsidRPr="0035009A" w:rsidRDefault="00AF6CD2" w:rsidP="00CE0D96">
      <w:pPr>
        <w:jc w:val="both"/>
        <w:rPr>
          <w:sz w:val="28"/>
          <w:szCs w:val="28"/>
        </w:rPr>
      </w:pPr>
      <w:r w:rsidRPr="0035009A">
        <w:rPr>
          <w:sz w:val="28"/>
          <w:szCs w:val="28"/>
        </w:rPr>
        <w:t>плановые значения.</w:t>
      </w:r>
    </w:p>
    <w:p w:rsidR="00865B87" w:rsidRPr="00865B87" w:rsidRDefault="00865B87" w:rsidP="00581CE2">
      <w:pPr>
        <w:widowControl w:val="0"/>
        <w:autoSpaceDE w:val="0"/>
        <w:autoSpaceDN w:val="0"/>
        <w:adjustRightInd w:val="0"/>
        <w:jc w:val="center"/>
        <w:rPr>
          <w:sz w:val="24"/>
          <w:szCs w:val="24"/>
        </w:rPr>
      </w:pPr>
    </w:p>
    <w:sectPr w:rsidR="00865B87" w:rsidRPr="00865B87" w:rsidSect="00AF6CD2">
      <w:pgSz w:w="16840" w:h="11907" w:orient="landscape" w:code="9"/>
      <w:pgMar w:top="567" w:right="567" w:bottom="567" w:left="107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668" w:rsidRDefault="00230668">
      <w:r>
        <w:separator/>
      </w:r>
    </w:p>
  </w:endnote>
  <w:endnote w:type="continuationSeparator" w:id="1">
    <w:p w:rsidR="00230668" w:rsidRDefault="00230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FE" w:rsidRDefault="00961B0A" w:rsidP="0054242A">
    <w:pPr>
      <w:pStyle w:val="a5"/>
      <w:framePr w:wrap="around" w:vAnchor="text" w:hAnchor="margin" w:xAlign="right" w:y="1"/>
      <w:rPr>
        <w:rStyle w:val="a8"/>
      </w:rPr>
    </w:pPr>
    <w:r>
      <w:rPr>
        <w:rStyle w:val="a8"/>
      </w:rPr>
      <w:fldChar w:fldCharType="begin"/>
    </w:r>
    <w:r w:rsidR="00C749FE">
      <w:rPr>
        <w:rStyle w:val="a8"/>
      </w:rPr>
      <w:instrText xml:space="preserve">PAGE  </w:instrText>
    </w:r>
    <w:r>
      <w:rPr>
        <w:rStyle w:val="a8"/>
      </w:rPr>
      <w:fldChar w:fldCharType="separate"/>
    </w:r>
    <w:r w:rsidR="00C749FE">
      <w:rPr>
        <w:rStyle w:val="a8"/>
        <w:noProof/>
      </w:rPr>
      <w:t>35</w:t>
    </w:r>
    <w:r>
      <w:rPr>
        <w:rStyle w:val="a8"/>
      </w:rPr>
      <w:fldChar w:fldCharType="end"/>
    </w:r>
  </w:p>
  <w:p w:rsidR="00C749FE" w:rsidRDefault="00C749F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FE" w:rsidRDefault="00961B0A" w:rsidP="0054242A">
    <w:pPr>
      <w:pStyle w:val="a5"/>
      <w:framePr w:wrap="around" w:vAnchor="text" w:hAnchor="margin" w:xAlign="right" w:y="1"/>
      <w:rPr>
        <w:rStyle w:val="a8"/>
      </w:rPr>
    </w:pPr>
    <w:r>
      <w:rPr>
        <w:rStyle w:val="a8"/>
      </w:rPr>
      <w:fldChar w:fldCharType="begin"/>
    </w:r>
    <w:r w:rsidR="00C749FE">
      <w:rPr>
        <w:rStyle w:val="a8"/>
      </w:rPr>
      <w:instrText xml:space="preserve">PAGE  </w:instrText>
    </w:r>
    <w:r>
      <w:rPr>
        <w:rStyle w:val="a8"/>
      </w:rPr>
      <w:fldChar w:fldCharType="separate"/>
    </w:r>
    <w:r w:rsidR="00C749FE">
      <w:rPr>
        <w:rStyle w:val="a8"/>
        <w:noProof/>
      </w:rPr>
      <w:t>3</w:t>
    </w:r>
    <w:r>
      <w:rPr>
        <w:rStyle w:val="a8"/>
      </w:rPr>
      <w:fldChar w:fldCharType="end"/>
    </w:r>
  </w:p>
  <w:p w:rsidR="00C749FE" w:rsidRPr="001514FE" w:rsidRDefault="00C749FE" w:rsidP="00CF1201">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FE" w:rsidRDefault="00961B0A" w:rsidP="00C1386A">
    <w:pPr>
      <w:pStyle w:val="a5"/>
      <w:framePr w:wrap="around" w:vAnchor="text" w:hAnchor="margin" w:xAlign="right" w:y="1"/>
      <w:rPr>
        <w:rStyle w:val="a8"/>
      </w:rPr>
    </w:pPr>
    <w:r>
      <w:rPr>
        <w:rStyle w:val="a8"/>
      </w:rPr>
      <w:fldChar w:fldCharType="begin"/>
    </w:r>
    <w:r w:rsidR="00C749FE">
      <w:rPr>
        <w:rStyle w:val="a8"/>
      </w:rPr>
      <w:instrText xml:space="preserve">PAGE  </w:instrText>
    </w:r>
    <w:r>
      <w:rPr>
        <w:rStyle w:val="a8"/>
      </w:rPr>
      <w:fldChar w:fldCharType="end"/>
    </w:r>
  </w:p>
  <w:p w:rsidR="00C749FE" w:rsidRDefault="00C749FE" w:rsidP="00C1386A">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FE" w:rsidRDefault="00C749FE" w:rsidP="00C1386A">
    <w:pPr>
      <w:pStyle w:val="a5"/>
      <w:framePr w:wrap="around" w:vAnchor="text" w:hAnchor="margin" w:xAlign="right" w:y="1"/>
      <w:rPr>
        <w:rStyle w:val="a8"/>
      </w:rPr>
    </w:pPr>
  </w:p>
  <w:p w:rsidR="00C749FE" w:rsidRDefault="00C749FE" w:rsidP="00C1386A">
    <w:pPr>
      <w:pStyle w:val="a5"/>
      <w:framePr w:wrap="around" w:vAnchor="text" w:hAnchor="margin" w:xAlign="right" w:y="1"/>
      <w:rPr>
        <w:rStyle w:val="a8"/>
      </w:rPr>
    </w:pPr>
  </w:p>
  <w:p w:rsidR="00C749FE" w:rsidRDefault="00C749FE" w:rsidP="00C1386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668" w:rsidRDefault="00230668">
      <w:r>
        <w:separator/>
      </w:r>
    </w:p>
  </w:footnote>
  <w:footnote w:type="continuationSeparator" w:id="1">
    <w:p w:rsidR="00230668" w:rsidRDefault="00230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C0B"/>
    <w:multiLevelType w:val="hybridMultilevel"/>
    <w:tmpl w:val="5E5685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9443D7"/>
    <w:multiLevelType w:val="hybridMultilevel"/>
    <w:tmpl w:val="3E2697C6"/>
    <w:lvl w:ilvl="0" w:tplc="CB925AD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484F31E9"/>
    <w:multiLevelType w:val="hybridMultilevel"/>
    <w:tmpl w:val="CD96B3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282D1D"/>
    <w:multiLevelType w:val="hybridMultilevel"/>
    <w:tmpl w:val="54AA8100"/>
    <w:lvl w:ilvl="0" w:tplc="F234518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482"/>
  </w:hdrShapeDefaults>
  <w:footnotePr>
    <w:footnote w:id="0"/>
    <w:footnote w:id="1"/>
  </w:footnotePr>
  <w:endnotePr>
    <w:endnote w:id="0"/>
    <w:endnote w:id="1"/>
  </w:endnotePr>
  <w:compat/>
  <w:rsids>
    <w:rsidRoot w:val="00F406C6"/>
    <w:rsid w:val="00001526"/>
    <w:rsid w:val="00002260"/>
    <w:rsid w:val="000101CB"/>
    <w:rsid w:val="000109BC"/>
    <w:rsid w:val="0001163C"/>
    <w:rsid w:val="0001531D"/>
    <w:rsid w:val="00024F12"/>
    <w:rsid w:val="00025EB0"/>
    <w:rsid w:val="0003091B"/>
    <w:rsid w:val="00030A47"/>
    <w:rsid w:val="000330BA"/>
    <w:rsid w:val="00035CDC"/>
    <w:rsid w:val="00040B9C"/>
    <w:rsid w:val="00044C55"/>
    <w:rsid w:val="00045CF2"/>
    <w:rsid w:val="00050676"/>
    <w:rsid w:val="0005531C"/>
    <w:rsid w:val="000573F6"/>
    <w:rsid w:val="00063A25"/>
    <w:rsid w:val="0007241A"/>
    <w:rsid w:val="000751CD"/>
    <w:rsid w:val="0007564D"/>
    <w:rsid w:val="000769EE"/>
    <w:rsid w:val="000835F3"/>
    <w:rsid w:val="000846BC"/>
    <w:rsid w:val="00090555"/>
    <w:rsid w:val="00095389"/>
    <w:rsid w:val="000B0088"/>
    <w:rsid w:val="000B1C4D"/>
    <w:rsid w:val="000B78CF"/>
    <w:rsid w:val="000D305F"/>
    <w:rsid w:val="000D72D6"/>
    <w:rsid w:val="000E0325"/>
    <w:rsid w:val="000E1000"/>
    <w:rsid w:val="000F125B"/>
    <w:rsid w:val="000F416C"/>
    <w:rsid w:val="000F417C"/>
    <w:rsid w:val="001002E0"/>
    <w:rsid w:val="00100DA6"/>
    <w:rsid w:val="00102096"/>
    <w:rsid w:val="001049C1"/>
    <w:rsid w:val="001130C5"/>
    <w:rsid w:val="001148B6"/>
    <w:rsid w:val="00115C75"/>
    <w:rsid w:val="00116823"/>
    <w:rsid w:val="0013106C"/>
    <w:rsid w:val="001360CB"/>
    <w:rsid w:val="00137786"/>
    <w:rsid w:val="0014247D"/>
    <w:rsid w:val="00150CF8"/>
    <w:rsid w:val="001514FE"/>
    <w:rsid w:val="00152920"/>
    <w:rsid w:val="00153B9E"/>
    <w:rsid w:val="00155142"/>
    <w:rsid w:val="00155E25"/>
    <w:rsid w:val="00157E49"/>
    <w:rsid w:val="00157E6D"/>
    <w:rsid w:val="00161A6F"/>
    <w:rsid w:val="001638AC"/>
    <w:rsid w:val="00165489"/>
    <w:rsid w:val="001661C5"/>
    <w:rsid w:val="00167A8A"/>
    <w:rsid w:val="00170996"/>
    <w:rsid w:val="001739DF"/>
    <w:rsid w:val="001901A0"/>
    <w:rsid w:val="001956C3"/>
    <w:rsid w:val="001A0E90"/>
    <w:rsid w:val="001A1A2C"/>
    <w:rsid w:val="001A355A"/>
    <w:rsid w:val="001A5343"/>
    <w:rsid w:val="001B3B2F"/>
    <w:rsid w:val="001B5919"/>
    <w:rsid w:val="001C1A9F"/>
    <w:rsid w:val="001C2F7F"/>
    <w:rsid w:val="001C3957"/>
    <w:rsid w:val="001C5111"/>
    <w:rsid w:val="001C74DC"/>
    <w:rsid w:val="001D4CFD"/>
    <w:rsid w:val="001D5EF3"/>
    <w:rsid w:val="001D7750"/>
    <w:rsid w:val="001E0962"/>
    <w:rsid w:val="001E51AF"/>
    <w:rsid w:val="001F2F82"/>
    <w:rsid w:val="001F3D06"/>
    <w:rsid w:val="001F7F42"/>
    <w:rsid w:val="00212C91"/>
    <w:rsid w:val="00227B1D"/>
    <w:rsid w:val="00230668"/>
    <w:rsid w:val="00235152"/>
    <w:rsid w:val="00235CDA"/>
    <w:rsid w:val="0024066D"/>
    <w:rsid w:val="0024092D"/>
    <w:rsid w:val="00241CE8"/>
    <w:rsid w:val="00250B55"/>
    <w:rsid w:val="002521C3"/>
    <w:rsid w:val="00264064"/>
    <w:rsid w:val="0026601F"/>
    <w:rsid w:val="00266100"/>
    <w:rsid w:val="00272ED8"/>
    <w:rsid w:val="0027349D"/>
    <w:rsid w:val="002737DA"/>
    <w:rsid w:val="00276973"/>
    <w:rsid w:val="00283043"/>
    <w:rsid w:val="00290C1B"/>
    <w:rsid w:val="00291BAE"/>
    <w:rsid w:val="00292592"/>
    <w:rsid w:val="00294192"/>
    <w:rsid w:val="00295C22"/>
    <w:rsid w:val="002A1C6D"/>
    <w:rsid w:val="002A5B98"/>
    <w:rsid w:val="002A6437"/>
    <w:rsid w:val="002A7A79"/>
    <w:rsid w:val="002B5839"/>
    <w:rsid w:val="002B6CF4"/>
    <w:rsid w:val="002C0C45"/>
    <w:rsid w:val="002C3E2C"/>
    <w:rsid w:val="002D5B81"/>
    <w:rsid w:val="002D61D3"/>
    <w:rsid w:val="002E1543"/>
    <w:rsid w:val="002E21BD"/>
    <w:rsid w:val="002E28C7"/>
    <w:rsid w:val="002F312B"/>
    <w:rsid w:val="002F3DF4"/>
    <w:rsid w:val="002F4236"/>
    <w:rsid w:val="002F4DAD"/>
    <w:rsid w:val="002F51DE"/>
    <w:rsid w:val="002F6B1B"/>
    <w:rsid w:val="003023AC"/>
    <w:rsid w:val="00306393"/>
    <w:rsid w:val="00307D0D"/>
    <w:rsid w:val="0031027F"/>
    <w:rsid w:val="003119ED"/>
    <w:rsid w:val="003212F2"/>
    <w:rsid w:val="00335045"/>
    <w:rsid w:val="0035020E"/>
    <w:rsid w:val="00352896"/>
    <w:rsid w:val="003565B9"/>
    <w:rsid w:val="00360393"/>
    <w:rsid w:val="003626E3"/>
    <w:rsid w:val="0036289C"/>
    <w:rsid w:val="00363542"/>
    <w:rsid w:val="003748A2"/>
    <w:rsid w:val="00376155"/>
    <w:rsid w:val="00382FD9"/>
    <w:rsid w:val="0038521C"/>
    <w:rsid w:val="00385A92"/>
    <w:rsid w:val="003908FB"/>
    <w:rsid w:val="00391F05"/>
    <w:rsid w:val="00397678"/>
    <w:rsid w:val="003A1F1B"/>
    <w:rsid w:val="003A6F77"/>
    <w:rsid w:val="003A7A35"/>
    <w:rsid w:val="003B1D7C"/>
    <w:rsid w:val="003B6ABB"/>
    <w:rsid w:val="003C30DF"/>
    <w:rsid w:val="003C3B8B"/>
    <w:rsid w:val="003C3E60"/>
    <w:rsid w:val="003C3F26"/>
    <w:rsid w:val="003C4CA9"/>
    <w:rsid w:val="003D175D"/>
    <w:rsid w:val="003D4131"/>
    <w:rsid w:val="003E4CF4"/>
    <w:rsid w:val="003E69C4"/>
    <w:rsid w:val="003E6A8E"/>
    <w:rsid w:val="003E76E5"/>
    <w:rsid w:val="003F360D"/>
    <w:rsid w:val="003F73EE"/>
    <w:rsid w:val="00411D56"/>
    <w:rsid w:val="0041771D"/>
    <w:rsid w:val="00420246"/>
    <w:rsid w:val="00435EDC"/>
    <w:rsid w:val="00442088"/>
    <w:rsid w:val="004459C5"/>
    <w:rsid w:val="004513F3"/>
    <w:rsid w:val="00454765"/>
    <w:rsid w:val="00456A4B"/>
    <w:rsid w:val="0045751F"/>
    <w:rsid w:val="0046589F"/>
    <w:rsid w:val="00473F1F"/>
    <w:rsid w:val="00476B76"/>
    <w:rsid w:val="004776FB"/>
    <w:rsid w:val="0048402D"/>
    <w:rsid w:val="004865A4"/>
    <w:rsid w:val="004912FF"/>
    <w:rsid w:val="004A0485"/>
    <w:rsid w:val="004A4031"/>
    <w:rsid w:val="004C521F"/>
    <w:rsid w:val="004C5EA3"/>
    <w:rsid w:val="004D7290"/>
    <w:rsid w:val="004D77CA"/>
    <w:rsid w:val="004E36E3"/>
    <w:rsid w:val="004F7E2C"/>
    <w:rsid w:val="004F7E3C"/>
    <w:rsid w:val="00505291"/>
    <w:rsid w:val="00507134"/>
    <w:rsid w:val="00510BD3"/>
    <w:rsid w:val="00515EBA"/>
    <w:rsid w:val="00521C5E"/>
    <w:rsid w:val="00522596"/>
    <w:rsid w:val="00530F8A"/>
    <w:rsid w:val="0054242A"/>
    <w:rsid w:val="00543099"/>
    <w:rsid w:val="0054717A"/>
    <w:rsid w:val="00547A0B"/>
    <w:rsid w:val="00547D44"/>
    <w:rsid w:val="00553D58"/>
    <w:rsid w:val="00556873"/>
    <w:rsid w:val="00556AD5"/>
    <w:rsid w:val="00557B49"/>
    <w:rsid w:val="00565BDE"/>
    <w:rsid w:val="00565FA2"/>
    <w:rsid w:val="0057099C"/>
    <w:rsid w:val="005739D5"/>
    <w:rsid w:val="005757AD"/>
    <w:rsid w:val="00576AD7"/>
    <w:rsid w:val="00577E50"/>
    <w:rsid w:val="00577FF8"/>
    <w:rsid w:val="00581CE2"/>
    <w:rsid w:val="00597DED"/>
    <w:rsid w:val="005A010A"/>
    <w:rsid w:val="005A1C8C"/>
    <w:rsid w:val="005A69BD"/>
    <w:rsid w:val="005B4D25"/>
    <w:rsid w:val="005B7211"/>
    <w:rsid w:val="005C3276"/>
    <w:rsid w:val="005D3073"/>
    <w:rsid w:val="005D3C97"/>
    <w:rsid w:val="005E04AE"/>
    <w:rsid w:val="005E0B51"/>
    <w:rsid w:val="005E350E"/>
    <w:rsid w:val="005E5C1F"/>
    <w:rsid w:val="005F1904"/>
    <w:rsid w:val="005F681F"/>
    <w:rsid w:val="00600722"/>
    <w:rsid w:val="00606AF3"/>
    <w:rsid w:val="0061385E"/>
    <w:rsid w:val="00615429"/>
    <w:rsid w:val="00617988"/>
    <w:rsid w:val="00622479"/>
    <w:rsid w:val="006236EE"/>
    <w:rsid w:val="00636A88"/>
    <w:rsid w:val="00643848"/>
    <w:rsid w:val="00651597"/>
    <w:rsid w:val="00652CD8"/>
    <w:rsid w:val="00654B82"/>
    <w:rsid w:val="00656847"/>
    <w:rsid w:val="0065689F"/>
    <w:rsid w:val="00657792"/>
    <w:rsid w:val="006624AC"/>
    <w:rsid w:val="00662E10"/>
    <w:rsid w:val="006645EB"/>
    <w:rsid w:val="00665396"/>
    <w:rsid w:val="00665801"/>
    <w:rsid w:val="006659F2"/>
    <w:rsid w:val="00666619"/>
    <w:rsid w:val="006674E2"/>
    <w:rsid w:val="00675B07"/>
    <w:rsid w:val="00680EFB"/>
    <w:rsid w:val="006812CC"/>
    <w:rsid w:val="00681E7E"/>
    <w:rsid w:val="00683B10"/>
    <w:rsid w:val="0069102F"/>
    <w:rsid w:val="006917E2"/>
    <w:rsid w:val="00693DC6"/>
    <w:rsid w:val="00696865"/>
    <w:rsid w:val="006A1FE5"/>
    <w:rsid w:val="006A71E6"/>
    <w:rsid w:val="006B183E"/>
    <w:rsid w:val="006B2BCD"/>
    <w:rsid w:val="006B58EC"/>
    <w:rsid w:val="006C3A44"/>
    <w:rsid w:val="006D0083"/>
    <w:rsid w:val="006D2CEA"/>
    <w:rsid w:val="006D4B0E"/>
    <w:rsid w:val="006E06C0"/>
    <w:rsid w:val="006E1F88"/>
    <w:rsid w:val="006E2657"/>
    <w:rsid w:val="006E6EFF"/>
    <w:rsid w:val="007104D3"/>
    <w:rsid w:val="00712B97"/>
    <w:rsid w:val="007144DB"/>
    <w:rsid w:val="0071483B"/>
    <w:rsid w:val="00725A4A"/>
    <w:rsid w:val="00730BEB"/>
    <w:rsid w:val="007338EC"/>
    <w:rsid w:val="00742E18"/>
    <w:rsid w:val="00744719"/>
    <w:rsid w:val="00746370"/>
    <w:rsid w:val="00751119"/>
    <w:rsid w:val="00757F74"/>
    <w:rsid w:val="00761E57"/>
    <w:rsid w:val="00771686"/>
    <w:rsid w:val="00772221"/>
    <w:rsid w:val="00780B70"/>
    <w:rsid w:val="007818BF"/>
    <w:rsid w:val="00786EDC"/>
    <w:rsid w:val="007A1894"/>
    <w:rsid w:val="007A1DF4"/>
    <w:rsid w:val="007A391F"/>
    <w:rsid w:val="007A5B46"/>
    <w:rsid w:val="007A6519"/>
    <w:rsid w:val="007B012D"/>
    <w:rsid w:val="007B0356"/>
    <w:rsid w:val="007B5AF3"/>
    <w:rsid w:val="007B5D82"/>
    <w:rsid w:val="007B6D55"/>
    <w:rsid w:val="007C4C88"/>
    <w:rsid w:val="007C7783"/>
    <w:rsid w:val="007D031B"/>
    <w:rsid w:val="007D0E9F"/>
    <w:rsid w:val="007D2943"/>
    <w:rsid w:val="007E021D"/>
    <w:rsid w:val="007F035D"/>
    <w:rsid w:val="007F4191"/>
    <w:rsid w:val="007F48E1"/>
    <w:rsid w:val="00800503"/>
    <w:rsid w:val="00800997"/>
    <w:rsid w:val="00807D6D"/>
    <w:rsid w:val="008105B7"/>
    <w:rsid w:val="0081210F"/>
    <w:rsid w:val="008241CA"/>
    <w:rsid w:val="00824E17"/>
    <w:rsid w:val="008436F5"/>
    <w:rsid w:val="00850706"/>
    <w:rsid w:val="00863EE3"/>
    <w:rsid w:val="008651EF"/>
    <w:rsid w:val="00865B87"/>
    <w:rsid w:val="008660E7"/>
    <w:rsid w:val="0086664C"/>
    <w:rsid w:val="0087238D"/>
    <w:rsid w:val="008729BD"/>
    <w:rsid w:val="00874415"/>
    <w:rsid w:val="00883497"/>
    <w:rsid w:val="00883B62"/>
    <w:rsid w:val="008843A7"/>
    <w:rsid w:val="0088526F"/>
    <w:rsid w:val="008855AF"/>
    <w:rsid w:val="00887B3D"/>
    <w:rsid w:val="00891F91"/>
    <w:rsid w:val="0089470E"/>
    <w:rsid w:val="008957B4"/>
    <w:rsid w:val="0089794E"/>
    <w:rsid w:val="008A1762"/>
    <w:rsid w:val="008A596D"/>
    <w:rsid w:val="008C68AA"/>
    <w:rsid w:val="008D02F0"/>
    <w:rsid w:val="008D079B"/>
    <w:rsid w:val="008D0B04"/>
    <w:rsid w:val="008D5B2F"/>
    <w:rsid w:val="008D727B"/>
    <w:rsid w:val="008D7878"/>
    <w:rsid w:val="008E5D68"/>
    <w:rsid w:val="008F0995"/>
    <w:rsid w:val="008F6E01"/>
    <w:rsid w:val="009012B3"/>
    <w:rsid w:val="00910023"/>
    <w:rsid w:val="009114D0"/>
    <w:rsid w:val="009300B4"/>
    <w:rsid w:val="00941A67"/>
    <w:rsid w:val="0095256C"/>
    <w:rsid w:val="00961B0A"/>
    <w:rsid w:val="0096363C"/>
    <w:rsid w:val="0097528D"/>
    <w:rsid w:val="009759AA"/>
    <w:rsid w:val="00977C8F"/>
    <w:rsid w:val="009876F6"/>
    <w:rsid w:val="0098793F"/>
    <w:rsid w:val="009A45AD"/>
    <w:rsid w:val="009A7466"/>
    <w:rsid w:val="009B0FAE"/>
    <w:rsid w:val="009B63A5"/>
    <w:rsid w:val="009C690A"/>
    <w:rsid w:val="009C7C44"/>
    <w:rsid w:val="009D6CAE"/>
    <w:rsid w:val="009D7B82"/>
    <w:rsid w:val="009D7F60"/>
    <w:rsid w:val="009E7801"/>
    <w:rsid w:val="009F27F8"/>
    <w:rsid w:val="009F417E"/>
    <w:rsid w:val="009F5D3E"/>
    <w:rsid w:val="009F7F21"/>
    <w:rsid w:val="00A01AD9"/>
    <w:rsid w:val="00A031D5"/>
    <w:rsid w:val="00A05163"/>
    <w:rsid w:val="00A06C2F"/>
    <w:rsid w:val="00A06D28"/>
    <w:rsid w:val="00A305D4"/>
    <w:rsid w:val="00A36513"/>
    <w:rsid w:val="00A37635"/>
    <w:rsid w:val="00A4219D"/>
    <w:rsid w:val="00A422A9"/>
    <w:rsid w:val="00A429A9"/>
    <w:rsid w:val="00A439D3"/>
    <w:rsid w:val="00A446A7"/>
    <w:rsid w:val="00A545DF"/>
    <w:rsid w:val="00A66176"/>
    <w:rsid w:val="00A6797D"/>
    <w:rsid w:val="00A740A2"/>
    <w:rsid w:val="00A74C5F"/>
    <w:rsid w:val="00A76902"/>
    <w:rsid w:val="00A934B1"/>
    <w:rsid w:val="00A951D7"/>
    <w:rsid w:val="00A95207"/>
    <w:rsid w:val="00A96951"/>
    <w:rsid w:val="00AA290B"/>
    <w:rsid w:val="00AA3D30"/>
    <w:rsid w:val="00AA45D5"/>
    <w:rsid w:val="00AA4E53"/>
    <w:rsid w:val="00AB05D6"/>
    <w:rsid w:val="00AB2BF0"/>
    <w:rsid w:val="00AB664D"/>
    <w:rsid w:val="00AC3193"/>
    <w:rsid w:val="00AC50E8"/>
    <w:rsid w:val="00AD265F"/>
    <w:rsid w:val="00AD4A2D"/>
    <w:rsid w:val="00AD4E5B"/>
    <w:rsid w:val="00AE3B0D"/>
    <w:rsid w:val="00AE47F7"/>
    <w:rsid w:val="00AE7D0F"/>
    <w:rsid w:val="00AF0476"/>
    <w:rsid w:val="00AF4F68"/>
    <w:rsid w:val="00AF6CD2"/>
    <w:rsid w:val="00B01E7F"/>
    <w:rsid w:val="00B0560E"/>
    <w:rsid w:val="00B06759"/>
    <w:rsid w:val="00B101A5"/>
    <w:rsid w:val="00B11118"/>
    <w:rsid w:val="00B1136E"/>
    <w:rsid w:val="00B138F6"/>
    <w:rsid w:val="00B178BE"/>
    <w:rsid w:val="00B20102"/>
    <w:rsid w:val="00B222CD"/>
    <w:rsid w:val="00B23466"/>
    <w:rsid w:val="00B350E8"/>
    <w:rsid w:val="00B35EBA"/>
    <w:rsid w:val="00B36AEC"/>
    <w:rsid w:val="00B40EDA"/>
    <w:rsid w:val="00B4160F"/>
    <w:rsid w:val="00B528B3"/>
    <w:rsid w:val="00B577EC"/>
    <w:rsid w:val="00B647AA"/>
    <w:rsid w:val="00B66F77"/>
    <w:rsid w:val="00B73AFF"/>
    <w:rsid w:val="00B76251"/>
    <w:rsid w:val="00B8180F"/>
    <w:rsid w:val="00B82840"/>
    <w:rsid w:val="00B82B46"/>
    <w:rsid w:val="00B8384C"/>
    <w:rsid w:val="00B91CDD"/>
    <w:rsid w:val="00B96C8E"/>
    <w:rsid w:val="00B974CE"/>
    <w:rsid w:val="00BA2C28"/>
    <w:rsid w:val="00BB04A3"/>
    <w:rsid w:val="00BB1832"/>
    <w:rsid w:val="00BB192E"/>
    <w:rsid w:val="00BB46E5"/>
    <w:rsid w:val="00BB542E"/>
    <w:rsid w:val="00BC5E39"/>
    <w:rsid w:val="00BC6439"/>
    <w:rsid w:val="00BD5FAB"/>
    <w:rsid w:val="00BD703A"/>
    <w:rsid w:val="00BE24A8"/>
    <w:rsid w:val="00BE3601"/>
    <w:rsid w:val="00BE5187"/>
    <w:rsid w:val="00C05CDE"/>
    <w:rsid w:val="00C1386A"/>
    <w:rsid w:val="00C13BE2"/>
    <w:rsid w:val="00C15EA4"/>
    <w:rsid w:val="00C160EC"/>
    <w:rsid w:val="00C21991"/>
    <w:rsid w:val="00C21ECA"/>
    <w:rsid w:val="00C23E4B"/>
    <w:rsid w:val="00C25A27"/>
    <w:rsid w:val="00C26E13"/>
    <w:rsid w:val="00C27163"/>
    <w:rsid w:val="00C27E1D"/>
    <w:rsid w:val="00C33E82"/>
    <w:rsid w:val="00C35A0C"/>
    <w:rsid w:val="00C451A4"/>
    <w:rsid w:val="00C541F7"/>
    <w:rsid w:val="00C54924"/>
    <w:rsid w:val="00C54BB8"/>
    <w:rsid w:val="00C562D0"/>
    <w:rsid w:val="00C61A0E"/>
    <w:rsid w:val="00C627DB"/>
    <w:rsid w:val="00C62AAA"/>
    <w:rsid w:val="00C701D3"/>
    <w:rsid w:val="00C719ED"/>
    <w:rsid w:val="00C749FE"/>
    <w:rsid w:val="00C7783B"/>
    <w:rsid w:val="00C77AE4"/>
    <w:rsid w:val="00C81D2F"/>
    <w:rsid w:val="00C8342D"/>
    <w:rsid w:val="00C8540F"/>
    <w:rsid w:val="00C863A9"/>
    <w:rsid w:val="00C902C1"/>
    <w:rsid w:val="00C95D60"/>
    <w:rsid w:val="00C95D98"/>
    <w:rsid w:val="00CA1D98"/>
    <w:rsid w:val="00CA6C0B"/>
    <w:rsid w:val="00CB0CD0"/>
    <w:rsid w:val="00CB2576"/>
    <w:rsid w:val="00CB3B88"/>
    <w:rsid w:val="00CB4FBE"/>
    <w:rsid w:val="00CB6CEA"/>
    <w:rsid w:val="00CB70EC"/>
    <w:rsid w:val="00CC0CC5"/>
    <w:rsid w:val="00CC4524"/>
    <w:rsid w:val="00CC6115"/>
    <w:rsid w:val="00CC7B56"/>
    <w:rsid w:val="00CD235F"/>
    <w:rsid w:val="00CD253A"/>
    <w:rsid w:val="00CE0D96"/>
    <w:rsid w:val="00CE1C84"/>
    <w:rsid w:val="00CE4E8B"/>
    <w:rsid w:val="00CE625B"/>
    <w:rsid w:val="00CE663A"/>
    <w:rsid w:val="00CF1201"/>
    <w:rsid w:val="00CF5268"/>
    <w:rsid w:val="00D04A46"/>
    <w:rsid w:val="00D06EED"/>
    <w:rsid w:val="00D16520"/>
    <w:rsid w:val="00D17D37"/>
    <w:rsid w:val="00D17FBF"/>
    <w:rsid w:val="00D2199D"/>
    <w:rsid w:val="00D24E68"/>
    <w:rsid w:val="00D30F45"/>
    <w:rsid w:val="00D33002"/>
    <w:rsid w:val="00D36030"/>
    <w:rsid w:val="00D438EC"/>
    <w:rsid w:val="00D43AC4"/>
    <w:rsid w:val="00D47EA0"/>
    <w:rsid w:val="00D502C5"/>
    <w:rsid w:val="00D515F7"/>
    <w:rsid w:val="00D55733"/>
    <w:rsid w:val="00D669D3"/>
    <w:rsid w:val="00D673AF"/>
    <w:rsid w:val="00D70E63"/>
    <w:rsid w:val="00D73A21"/>
    <w:rsid w:val="00D850AF"/>
    <w:rsid w:val="00D86C73"/>
    <w:rsid w:val="00D90D33"/>
    <w:rsid w:val="00DA0E57"/>
    <w:rsid w:val="00DA1535"/>
    <w:rsid w:val="00DA302A"/>
    <w:rsid w:val="00DA4516"/>
    <w:rsid w:val="00DB0E94"/>
    <w:rsid w:val="00DB7DE8"/>
    <w:rsid w:val="00DC21F4"/>
    <w:rsid w:val="00DC3C72"/>
    <w:rsid w:val="00DC40F5"/>
    <w:rsid w:val="00DC733D"/>
    <w:rsid w:val="00DD7BD8"/>
    <w:rsid w:val="00DE25FC"/>
    <w:rsid w:val="00DF5306"/>
    <w:rsid w:val="00E03161"/>
    <w:rsid w:val="00E04195"/>
    <w:rsid w:val="00E071A5"/>
    <w:rsid w:val="00E07B54"/>
    <w:rsid w:val="00E16D8B"/>
    <w:rsid w:val="00E21D5B"/>
    <w:rsid w:val="00E236C1"/>
    <w:rsid w:val="00E31861"/>
    <w:rsid w:val="00E32B7E"/>
    <w:rsid w:val="00E33EC9"/>
    <w:rsid w:val="00E404B8"/>
    <w:rsid w:val="00E41B69"/>
    <w:rsid w:val="00E41C9C"/>
    <w:rsid w:val="00E47A72"/>
    <w:rsid w:val="00E47E1E"/>
    <w:rsid w:val="00E57A6C"/>
    <w:rsid w:val="00E7158E"/>
    <w:rsid w:val="00E7203B"/>
    <w:rsid w:val="00E7528B"/>
    <w:rsid w:val="00E7789F"/>
    <w:rsid w:val="00E830C4"/>
    <w:rsid w:val="00E83F60"/>
    <w:rsid w:val="00E92716"/>
    <w:rsid w:val="00E93F37"/>
    <w:rsid w:val="00E9418B"/>
    <w:rsid w:val="00EA063E"/>
    <w:rsid w:val="00EA687A"/>
    <w:rsid w:val="00EB1C94"/>
    <w:rsid w:val="00EB4559"/>
    <w:rsid w:val="00ED28FE"/>
    <w:rsid w:val="00ED6DB5"/>
    <w:rsid w:val="00EE05C1"/>
    <w:rsid w:val="00EE7B0C"/>
    <w:rsid w:val="00EF0882"/>
    <w:rsid w:val="00EF4115"/>
    <w:rsid w:val="00EF4EA4"/>
    <w:rsid w:val="00F15C71"/>
    <w:rsid w:val="00F176C8"/>
    <w:rsid w:val="00F20198"/>
    <w:rsid w:val="00F24A95"/>
    <w:rsid w:val="00F24F92"/>
    <w:rsid w:val="00F26B41"/>
    <w:rsid w:val="00F26C13"/>
    <w:rsid w:val="00F406A4"/>
    <w:rsid w:val="00F406C6"/>
    <w:rsid w:val="00F5179B"/>
    <w:rsid w:val="00F53063"/>
    <w:rsid w:val="00F57271"/>
    <w:rsid w:val="00F657EE"/>
    <w:rsid w:val="00F65A8A"/>
    <w:rsid w:val="00F66A2F"/>
    <w:rsid w:val="00F717C1"/>
    <w:rsid w:val="00F72BAE"/>
    <w:rsid w:val="00F8297E"/>
    <w:rsid w:val="00F837A0"/>
    <w:rsid w:val="00F83823"/>
    <w:rsid w:val="00F877BB"/>
    <w:rsid w:val="00F974A3"/>
    <w:rsid w:val="00FA104D"/>
    <w:rsid w:val="00FA49E6"/>
    <w:rsid w:val="00FA4B92"/>
    <w:rsid w:val="00FA4FDF"/>
    <w:rsid w:val="00FA5B61"/>
    <w:rsid w:val="00FB07EA"/>
    <w:rsid w:val="00FB0F04"/>
    <w:rsid w:val="00FB6150"/>
    <w:rsid w:val="00FC00A4"/>
    <w:rsid w:val="00FC02BA"/>
    <w:rsid w:val="00FC0A4C"/>
    <w:rsid w:val="00FC2257"/>
    <w:rsid w:val="00FC4E01"/>
    <w:rsid w:val="00FD1BAB"/>
    <w:rsid w:val="00FD3C9C"/>
    <w:rsid w:val="00FD4977"/>
    <w:rsid w:val="00FE17F1"/>
    <w:rsid w:val="00FE22E0"/>
    <w:rsid w:val="00FE604A"/>
    <w:rsid w:val="00FE7DEE"/>
    <w:rsid w:val="00FF5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9A9"/>
  </w:style>
  <w:style w:type="paragraph" w:styleId="1">
    <w:name w:val="heading 1"/>
    <w:basedOn w:val="a"/>
    <w:next w:val="a"/>
    <w:qFormat/>
    <w:rsid w:val="00A429A9"/>
    <w:pPr>
      <w:keepNext/>
      <w:spacing w:line="220" w:lineRule="exact"/>
      <w:jc w:val="center"/>
      <w:outlineLvl w:val="0"/>
    </w:pPr>
    <w:rPr>
      <w:rFonts w:ascii="AG Souvenir" w:hAnsi="AG Souvenir"/>
      <w:b/>
      <w:spacing w:val="38"/>
      <w:sz w:val="28"/>
    </w:rPr>
  </w:style>
  <w:style w:type="paragraph" w:styleId="2">
    <w:name w:val="heading 2"/>
    <w:basedOn w:val="a"/>
    <w:next w:val="a"/>
    <w:qFormat/>
    <w:rsid w:val="00A429A9"/>
    <w:pPr>
      <w:keepNext/>
      <w:ind w:left="709"/>
      <w:outlineLvl w:val="1"/>
    </w:pPr>
    <w:rPr>
      <w:sz w:val="28"/>
    </w:rPr>
  </w:style>
  <w:style w:type="paragraph" w:styleId="3">
    <w:name w:val="heading 3"/>
    <w:basedOn w:val="a"/>
    <w:next w:val="a"/>
    <w:link w:val="30"/>
    <w:qFormat/>
    <w:rsid w:val="00227B1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29A9"/>
    <w:rPr>
      <w:sz w:val="28"/>
    </w:rPr>
  </w:style>
  <w:style w:type="paragraph" w:styleId="a4">
    <w:name w:val="Body Text Indent"/>
    <w:basedOn w:val="a"/>
    <w:rsid w:val="00A429A9"/>
    <w:pPr>
      <w:ind w:firstLine="709"/>
      <w:jc w:val="both"/>
    </w:pPr>
    <w:rPr>
      <w:sz w:val="28"/>
    </w:rPr>
  </w:style>
  <w:style w:type="paragraph" w:customStyle="1" w:styleId="Postan">
    <w:name w:val="Postan"/>
    <w:basedOn w:val="a"/>
    <w:rsid w:val="00A429A9"/>
    <w:pPr>
      <w:jc w:val="center"/>
    </w:pPr>
    <w:rPr>
      <w:sz w:val="28"/>
    </w:rPr>
  </w:style>
  <w:style w:type="paragraph" w:styleId="a5">
    <w:name w:val="footer"/>
    <w:basedOn w:val="a"/>
    <w:link w:val="a6"/>
    <w:rsid w:val="00A429A9"/>
    <w:pPr>
      <w:tabs>
        <w:tab w:val="center" w:pos="4153"/>
        <w:tab w:val="right" w:pos="8306"/>
      </w:tabs>
    </w:pPr>
  </w:style>
  <w:style w:type="paragraph" w:styleId="a7">
    <w:name w:val="header"/>
    <w:basedOn w:val="a"/>
    <w:rsid w:val="00A429A9"/>
    <w:pPr>
      <w:tabs>
        <w:tab w:val="center" w:pos="4153"/>
        <w:tab w:val="right" w:pos="8306"/>
      </w:tabs>
    </w:pPr>
  </w:style>
  <w:style w:type="character" w:styleId="a8">
    <w:name w:val="page number"/>
    <w:basedOn w:val="a0"/>
    <w:rsid w:val="00A429A9"/>
  </w:style>
  <w:style w:type="paragraph" w:customStyle="1" w:styleId="ConsPlusTitle">
    <w:name w:val="ConsPlusTitle"/>
    <w:rsid w:val="00F406C6"/>
    <w:pPr>
      <w:widowControl w:val="0"/>
      <w:autoSpaceDE w:val="0"/>
      <w:autoSpaceDN w:val="0"/>
      <w:adjustRightInd w:val="0"/>
    </w:pPr>
    <w:rPr>
      <w:b/>
      <w:bCs/>
      <w:sz w:val="24"/>
      <w:szCs w:val="24"/>
    </w:rPr>
  </w:style>
  <w:style w:type="paragraph" w:customStyle="1" w:styleId="ConsPlusNormal">
    <w:name w:val="ConsPlusNormal"/>
    <w:link w:val="ConsPlusNormal0"/>
    <w:rsid w:val="00F406C6"/>
    <w:pPr>
      <w:autoSpaceDE w:val="0"/>
      <w:autoSpaceDN w:val="0"/>
      <w:adjustRightInd w:val="0"/>
      <w:ind w:firstLine="720"/>
    </w:pPr>
    <w:rPr>
      <w:rFonts w:ascii="Arial" w:hAnsi="Arial"/>
      <w:sz w:val="28"/>
      <w:szCs w:val="28"/>
    </w:rPr>
  </w:style>
  <w:style w:type="table" w:styleId="a9">
    <w:name w:val="Table Grid"/>
    <w:basedOn w:val="a1"/>
    <w:rsid w:val="00F40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652CD8"/>
    <w:rPr>
      <w:rFonts w:ascii="Tahoma" w:hAnsi="Tahoma"/>
      <w:sz w:val="16"/>
      <w:szCs w:val="16"/>
    </w:rPr>
  </w:style>
  <w:style w:type="paragraph" w:customStyle="1" w:styleId="10">
    <w:name w:val="Знак Знак Знак1 Знак"/>
    <w:basedOn w:val="a"/>
    <w:rsid w:val="00B4160F"/>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semiHidden/>
    <w:rsid w:val="00227B1D"/>
    <w:rPr>
      <w:rFonts w:ascii="Cambria" w:eastAsia="Times New Roman" w:hAnsi="Cambria" w:cs="Times New Roman"/>
      <w:b/>
      <w:bCs/>
      <w:sz w:val="26"/>
      <w:szCs w:val="26"/>
    </w:rPr>
  </w:style>
  <w:style w:type="paragraph" w:customStyle="1" w:styleId="ConsPlusCell">
    <w:name w:val="ConsPlusCell"/>
    <w:rsid w:val="007B5AF3"/>
    <w:pPr>
      <w:autoSpaceDE w:val="0"/>
      <w:autoSpaceDN w:val="0"/>
      <w:adjustRightInd w:val="0"/>
    </w:pPr>
    <w:rPr>
      <w:sz w:val="28"/>
      <w:szCs w:val="28"/>
    </w:rPr>
  </w:style>
  <w:style w:type="paragraph" w:styleId="ac">
    <w:name w:val="No Spacing"/>
    <w:qFormat/>
    <w:rsid w:val="007B5AF3"/>
    <w:rPr>
      <w:rFonts w:ascii="Calibri" w:eastAsia="Calibri" w:hAnsi="Calibri"/>
      <w:sz w:val="22"/>
      <w:szCs w:val="22"/>
      <w:lang w:eastAsia="en-US"/>
    </w:rPr>
  </w:style>
  <w:style w:type="character" w:customStyle="1" w:styleId="Bodytext">
    <w:name w:val="Body text"/>
    <w:basedOn w:val="a0"/>
    <w:rsid w:val="007B5AF3"/>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ConsPlusNonformat">
    <w:name w:val="ConsPlusNonformat"/>
    <w:rsid w:val="00BA2C28"/>
    <w:pPr>
      <w:widowControl w:val="0"/>
      <w:autoSpaceDE w:val="0"/>
      <w:autoSpaceDN w:val="0"/>
      <w:adjustRightInd w:val="0"/>
    </w:pPr>
    <w:rPr>
      <w:rFonts w:ascii="Courier New" w:hAnsi="Courier New" w:cs="Courier New"/>
    </w:rPr>
  </w:style>
  <w:style w:type="character" w:styleId="ad">
    <w:name w:val="Hyperlink"/>
    <w:rsid w:val="00D06EED"/>
    <w:rPr>
      <w:rFonts w:cs="Times New Roman"/>
      <w:color w:val="0000FF"/>
      <w:u w:val="single"/>
    </w:rPr>
  </w:style>
  <w:style w:type="paragraph" w:customStyle="1" w:styleId="ae">
    <w:name w:val="Нормальный (таблица)"/>
    <w:basedOn w:val="a"/>
    <w:next w:val="a"/>
    <w:rsid w:val="00D06EED"/>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3E6A8E"/>
    <w:rPr>
      <w:rFonts w:ascii="Arial" w:hAnsi="Arial"/>
      <w:sz w:val="28"/>
      <w:szCs w:val="28"/>
      <w:lang w:bidi="ar-SA"/>
    </w:rPr>
  </w:style>
  <w:style w:type="character" w:customStyle="1" w:styleId="ab">
    <w:name w:val="Текст выноски Знак"/>
    <w:link w:val="aa"/>
    <w:locked/>
    <w:rsid w:val="003E6A8E"/>
    <w:rPr>
      <w:rFonts w:ascii="Tahoma" w:hAnsi="Tahoma" w:cs="Tahoma"/>
      <w:sz w:val="16"/>
      <w:szCs w:val="16"/>
    </w:rPr>
  </w:style>
  <w:style w:type="character" w:customStyle="1" w:styleId="a6">
    <w:name w:val="Нижний колонтитул Знак"/>
    <w:link w:val="a5"/>
    <w:rsid w:val="00AF6CD2"/>
  </w:style>
  <w:style w:type="character" w:styleId="af">
    <w:name w:val="Emphasis"/>
    <w:qFormat/>
    <w:rsid w:val="00AF6CD2"/>
    <w:rPr>
      <w:i/>
      <w:iCs/>
    </w:rPr>
  </w:style>
  <w:style w:type="character" w:customStyle="1" w:styleId="apple-converted-space">
    <w:name w:val="apple-converted-space"/>
    <w:rsid w:val="0086664C"/>
  </w:style>
</w:styles>
</file>

<file path=word/webSettings.xml><?xml version="1.0" encoding="utf-8"?>
<w:webSettings xmlns:r="http://schemas.openxmlformats.org/officeDocument/2006/relationships" xmlns:w="http://schemas.openxmlformats.org/wordprocessingml/2006/main">
  <w:divs>
    <w:div w:id="3614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25952;fld=134" TargetMode="External"/><Relationship Id="rId13" Type="http://schemas.openxmlformats.org/officeDocument/2006/relationships/image" Target="media/image1.w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86;n=32803;fld=134;dst=100014"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6;n=34833;fld=134;dst=100054"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F6B61-8B56-446A-8E1A-E2488FCB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АРО.dot</Template>
  <TotalTime>70</TotalTime>
  <Pages>12</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18915</CharactersWithSpaces>
  <SharedDoc>false</SharedDoc>
  <HLinks>
    <vt:vector size="42" baseType="variant">
      <vt:variant>
        <vt:i4>6422579</vt:i4>
      </vt:variant>
      <vt:variant>
        <vt:i4>18</vt:i4>
      </vt:variant>
      <vt:variant>
        <vt:i4>0</vt:i4>
      </vt:variant>
      <vt:variant>
        <vt:i4>5</vt:i4>
      </vt:variant>
      <vt:variant>
        <vt:lpwstr/>
      </vt:variant>
      <vt:variant>
        <vt:lpwstr>Par1127</vt:lpwstr>
      </vt: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655377</vt:i4>
      </vt:variant>
      <vt:variant>
        <vt:i4>6</vt:i4>
      </vt:variant>
      <vt:variant>
        <vt:i4>0</vt:i4>
      </vt:variant>
      <vt:variant>
        <vt:i4>5</vt:i4>
      </vt:variant>
      <vt:variant>
        <vt:lpwstr>consultantplus://offline/main?base=RLAW186;n=32803;fld=134;dst=100014</vt:lpwstr>
      </vt:variant>
      <vt:variant>
        <vt:lpwstr/>
      </vt:variant>
      <vt:variant>
        <vt:i4>917524</vt:i4>
      </vt:variant>
      <vt:variant>
        <vt:i4>3</vt:i4>
      </vt:variant>
      <vt:variant>
        <vt:i4>0</vt:i4>
      </vt:variant>
      <vt:variant>
        <vt:i4>5</vt:i4>
      </vt:variant>
      <vt:variant>
        <vt:lpwstr>consultantplus://offline/main?base=RLAW186;n=34833;fld=134;dst=100054</vt:lpwstr>
      </vt:variant>
      <vt:variant>
        <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User</cp:lastModifiedBy>
  <cp:revision>10</cp:revision>
  <cp:lastPrinted>2021-03-23T12:59:00Z</cp:lastPrinted>
  <dcterms:created xsi:type="dcterms:W3CDTF">2024-03-28T18:17:00Z</dcterms:created>
  <dcterms:modified xsi:type="dcterms:W3CDTF">2025-03-27T07:19:00Z</dcterms:modified>
</cp:coreProperties>
</file>